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3240" w14:textId="77777777" w:rsidR="00EF3907" w:rsidRPr="00113516" w:rsidRDefault="00EF3907" w:rsidP="00565B09">
      <w:pPr>
        <w:pStyle w:val="Titel"/>
        <w:rPr>
          <w:color w:val="auto"/>
          <w:lang w:val="it-IT"/>
        </w:rPr>
      </w:pPr>
    </w:p>
    <w:p w14:paraId="58CD8775" w14:textId="77777777" w:rsidR="00EF3907" w:rsidRPr="00113516" w:rsidRDefault="00EF3907" w:rsidP="00565B09">
      <w:pPr>
        <w:pStyle w:val="Titel"/>
        <w:rPr>
          <w:color w:val="auto"/>
          <w:lang w:val="it-IT"/>
        </w:rPr>
      </w:pPr>
    </w:p>
    <w:p w14:paraId="5FD274E9" w14:textId="77777777" w:rsidR="00EF3907" w:rsidRPr="00113516" w:rsidRDefault="00EF3907" w:rsidP="00565B09">
      <w:pPr>
        <w:pStyle w:val="Titel"/>
        <w:rPr>
          <w:color w:val="auto"/>
          <w:lang w:val="it-IT"/>
        </w:rPr>
      </w:pPr>
    </w:p>
    <w:p w14:paraId="27DBED95" w14:textId="77777777" w:rsidR="00EF3907" w:rsidRPr="00113516" w:rsidRDefault="00EF3907" w:rsidP="00565B09">
      <w:pPr>
        <w:pStyle w:val="Titel"/>
        <w:rPr>
          <w:color w:val="auto"/>
          <w:lang w:val="it-IT"/>
        </w:rPr>
      </w:pPr>
    </w:p>
    <w:p w14:paraId="3B3625ED" w14:textId="77777777" w:rsidR="00EF3907" w:rsidRPr="00113516" w:rsidRDefault="00EF3907" w:rsidP="00565B09">
      <w:pPr>
        <w:pStyle w:val="Titel"/>
        <w:rPr>
          <w:color w:val="auto"/>
          <w:lang w:val="it-IT"/>
        </w:rPr>
      </w:pPr>
    </w:p>
    <w:p w14:paraId="2759C2CD" w14:textId="77777777" w:rsidR="00EF3907" w:rsidRPr="00113516" w:rsidRDefault="00EF3907" w:rsidP="00565B09">
      <w:pPr>
        <w:pStyle w:val="Titel"/>
        <w:rPr>
          <w:color w:val="auto"/>
          <w:lang w:val="it-IT"/>
        </w:rPr>
      </w:pPr>
    </w:p>
    <w:p w14:paraId="3992F3D0" w14:textId="6254361E" w:rsidR="00EF3907" w:rsidRPr="00740C3F" w:rsidRDefault="008C5A36" w:rsidP="00740C3F">
      <w:pPr>
        <w:pStyle w:val="SectionHeadingSubhead"/>
        <w:spacing w:before="0" w:after="360" w:line="240" w:lineRule="auto"/>
        <w:rPr>
          <w:sz w:val="80"/>
          <w:szCs w:val="80"/>
          <w:lang w:val="it-IT"/>
        </w:rPr>
      </w:pPr>
      <w:bookmarkStart w:id="0" w:name="_Toc435006394"/>
      <w:bookmarkStart w:id="1" w:name="_Toc435006684"/>
      <w:bookmarkStart w:id="2" w:name="_Toc526248651"/>
      <w:bookmarkStart w:id="3" w:name="_Toc526248674"/>
      <w:bookmarkStart w:id="4" w:name="_Toc6928677"/>
      <w:bookmarkStart w:id="5" w:name="_Toc6930184"/>
      <w:r w:rsidRPr="00740C3F">
        <w:rPr>
          <w:sz w:val="80"/>
          <w:szCs w:val="80"/>
          <w:lang w:val="it-IT"/>
        </w:rPr>
        <w:t>Regolamento</w:t>
      </w:r>
      <w:r w:rsidR="00942DD8" w:rsidRPr="00740C3F">
        <w:rPr>
          <w:sz w:val="80"/>
          <w:szCs w:val="80"/>
          <w:lang w:val="it-IT"/>
        </w:rPr>
        <w:t xml:space="preserve"> </w:t>
      </w:r>
      <w:r w:rsidR="0056075A">
        <w:rPr>
          <w:sz w:val="80"/>
          <w:szCs w:val="80"/>
          <w:lang w:val="it-IT"/>
        </w:rPr>
        <w:t>racchette d</w:t>
      </w:r>
      <w:bookmarkEnd w:id="0"/>
      <w:bookmarkEnd w:id="1"/>
      <w:r w:rsidR="0056075A">
        <w:rPr>
          <w:sz w:val="80"/>
          <w:szCs w:val="80"/>
          <w:lang w:val="it-IT"/>
        </w:rPr>
        <w:t>a neve</w:t>
      </w:r>
      <w:bookmarkEnd w:id="2"/>
      <w:bookmarkEnd w:id="3"/>
      <w:bookmarkEnd w:id="4"/>
      <w:bookmarkEnd w:id="5"/>
    </w:p>
    <w:p w14:paraId="0E134E52" w14:textId="6EB201A7" w:rsidR="00144A52" w:rsidRPr="00113516" w:rsidRDefault="00144A52" w:rsidP="00144A52">
      <w:pPr>
        <w:pStyle w:val="SubheadSans"/>
        <w:rPr>
          <w:color w:val="auto"/>
          <w:lang w:val="it-IT"/>
        </w:rPr>
      </w:pPr>
    </w:p>
    <w:p w14:paraId="15B05238" w14:textId="3DF64C1E" w:rsidR="00144A52" w:rsidRPr="00113516" w:rsidRDefault="0056075A" w:rsidP="00144A52">
      <w:pPr>
        <w:pStyle w:val="SubheadSans"/>
        <w:rPr>
          <w:color w:val="auto"/>
          <w:lang w:val="it-IT"/>
        </w:rPr>
      </w:pPr>
      <w:r>
        <w:rPr>
          <w:noProof/>
        </w:rPr>
        <w:drawing>
          <wp:anchor distT="0" distB="0" distL="114300" distR="114300" simplePos="0" relativeHeight="251659264" behindDoc="1" locked="0" layoutInCell="1" allowOverlap="1" wp14:anchorId="5004AE05" wp14:editId="34E2A5C2">
            <wp:simplePos x="0" y="0"/>
            <wp:positionH relativeFrom="column">
              <wp:posOffset>64135</wp:posOffset>
            </wp:positionH>
            <wp:positionV relativeFrom="paragraph">
              <wp:posOffset>59055</wp:posOffset>
            </wp:positionV>
            <wp:extent cx="762000" cy="7620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7507B0" w14:textId="2FC3EC78" w:rsidR="00144A52" w:rsidRPr="00740C3F" w:rsidRDefault="00740C3F" w:rsidP="00740C3F">
      <w:pPr>
        <w:tabs>
          <w:tab w:val="clear" w:pos="640"/>
        </w:tabs>
        <w:spacing w:after="0" w:line="240" w:lineRule="auto"/>
        <w:rPr>
          <w:rFonts w:eastAsia="ヒラギノ角ゴ Pro W3" w:cs="Arial"/>
          <w:sz w:val="16"/>
          <w:szCs w:val="16"/>
          <w:lang w:val="it-IT" w:eastAsia="en-US"/>
        </w:rPr>
      </w:pPr>
      <w:r>
        <w:rPr>
          <w:lang w:val="it-IT"/>
        </w:rPr>
        <w:br/>
      </w:r>
    </w:p>
    <w:p w14:paraId="35F43135" w14:textId="77777777" w:rsidR="0056075A" w:rsidRDefault="0056075A" w:rsidP="00144A52">
      <w:pPr>
        <w:pStyle w:val="SubheadSans"/>
        <w:rPr>
          <w:color w:val="auto"/>
          <w:lang w:val="it-IT"/>
        </w:rPr>
      </w:pPr>
    </w:p>
    <w:p w14:paraId="3A9F2E4A" w14:textId="77777777" w:rsidR="0056075A" w:rsidRDefault="0056075A" w:rsidP="00144A52">
      <w:pPr>
        <w:pStyle w:val="SubheadSans"/>
        <w:rPr>
          <w:color w:val="auto"/>
          <w:lang w:val="it-IT"/>
        </w:rPr>
      </w:pPr>
    </w:p>
    <w:p w14:paraId="64D9B8DB" w14:textId="77777777" w:rsidR="00ED71C0" w:rsidRDefault="00ED71C0" w:rsidP="00144A52">
      <w:pPr>
        <w:pStyle w:val="SubheadSans"/>
        <w:rPr>
          <w:color w:val="auto"/>
          <w:lang w:val="it-IT"/>
        </w:rPr>
      </w:pPr>
    </w:p>
    <w:p w14:paraId="76A156CB" w14:textId="287D2AA5" w:rsidR="00EF3907" w:rsidRPr="00113516" w:rsidRDefault="0056075A" w:rsidP="00144A52">
      <w:pPr>
        <w:pStyle w:val="SubheadSans"/>
        <w:rPr>
          <w:b/>
          <w:color w:val="auto"/>
          <w:lang w:val="it-IT"/>
        </w:rPr>
      </w:pPr>
      <w:r>
        <w:rPr>
          <w:color w:val="auto"/>
          <w:lang w:val="it-IT"/>
        </w:rPr>
        <w:t>Regolamento racchette da neve</w:t>
      </w:r>
      <w:r w:rsidR="008131B0" w:rsidRPr="00113516">
        <w:rPr>
          <w:color w:val="auto"/>
          <w:lang w:val="it-IT"/>
        </w:rPr>
        <w:t xml:space="preserve">, </w:t>
      </w:r>
      <w:r w:rsidR="00692BEC">
        <w:rPr>
          <w:color w:val="auto"/>
          <w:lang w:val="it-IT"/>
        </w:rPr>
        <w:t xml:space="preserve">versione </w:t>
      </w:r>
      <w:r w:rsidR="00776AB9">
        <w:rPr>
          <w:color w:val="auto"/>
          <w:lang w:val="it-IT"/>
        </w:rPr>
        <w:t xml:space="preserve">aprile </w:t>
      </w:r>
      <w:r w:rsidR="008131B0" w:rsidRPr="000E1287">
        <w:rPr>
          <w:color w:val="auto"/>
          <w:lang w:val="it-IT"/>
        </w:rPr>
        <w:t>201</w:t>
      </w:r>
      <w:r w:rsidR="00776AB9">
        <w:rPr>
          <w:color w:val="auto"/>
          <w:lang w:val="it-IT"/>
        </w:rPr>
        <w:t>9</w:t>
      </w:r>
      <w:r w:rsidR="00EF3907" w:rsidRPr="00113516">
        <w:rPr>
          <w:color w:val="auto"/>
          <w:lang w:val="it-IT"/>
        </w:rPr>
        <w:br w:type="page"/>
      </w:r>
    </w:p>
    <w:sdt>
      <w:sdtPr>
        <w:rPr>
          <w:rFonts w:ascii="Ubuntu Light" w:eastAsia="Times New Roman" w:hAnsi="Ubuntu Light" w:cs="Times New Roman"/>
          <w:b w:val="0"/>
          <w:bCs w:val="0"/>
          <w:color w:val="auto"/>
          <w:sz w:val="21"/>
          <w:szCs w:val="21"/>
          <w:lang w:val="it-IT"/>
        </w:rPr>
        <w:id w:val="103703521"/>
        <w:docPartObj>
          <w:docPartGallery w:val="Table of Contents"/>
          <w:docPartUnique/>
        </w:docPartObj>
      </w:sdtPr>
      <w:sdtContent>
        <w:p w14:paraId="7E3E061D" w14:textId="5DD3F0B3" w:rsidR="002F2077" w:rsidRDefault="00557EAF" w:rsidP="002F2077">
          <w:pPr>
            <w:pStyle w:val="Inhaltsverzeichnisberschrift"/>
            <w:rPr>
              <w:rFonts w:asciiTheme="minorHAnsi" w:hAnsiTheme="minorHAnsi"/>
              <w:noProof/>
              <w:spacing w:val="0"/>
              <w:kern w:val="0"/>
              <w:sz w:val="22"/>
              <w:szCs w:val="22"/>
              <w:lang w:val="de-CH" w:eastAsia="de-CH"/>
            </w:rPr>
          </w:pPr>
          <w:r w:rsidRPr="0056075A">
            <w:rPr>
              <w:rFonts w:ascii="Ubuntu Light" w:hAnsi="Ubuntu Light"/>
              <w:color w:val="auto"/>
              <w:sz w:val="24"/>
              <w:szCs w:val="24"/>
              <w:lang w:val="it-IT"/>
            </w:rPr>
            <w:t>Sommario</w:t>
          </w:r>
          <w:r w:rsidR="008131B0" w:rsidRPr="00113516">
            <w:rPr>
              <w:rFonts w:eastAsiaTheme="minorEastAsia" w:cstheme="minorBidi"/>
              <w:noProof/>
              <w:lang w:val="it-IT"/>
            </w:rPr>
            <w:fldChar w:fldCharType="begin"/>
          </w:r>
          <w:r w:rsidR="008131B0" w:rsidRPr="00113516">
            <w:rPr>
              <w:lang w:val="it-IT"/>
            </w:rPr>
            <w:instrText xml:space="preserve"> TOC \o "1-3" \h \z \u </w:instrText>
          </w:r>
          <w:r w:rsidR="008131B0" w:rsidRPr="00113516">
            <w:rPr>
              <w:rFonts w:eastAsiaTheme="minorEastAsia" w:cstheme="minorBidi"/>
              <w:noProof/>
              <w:lang w:val="it-IT"/>
            </w:rPr>
            <w:fldChar w:fldCharType="separate"/>
          </w:r>
        </w:p>
        <w:p w14:paraId="2C7D7F2C" w14:textId="7CA55D15" w:rsidR="002F2077" w:rsidRDefault="002F2077">
          <w:pPr>
            <w:pStyle w:val="Verzeichnis1"/>
            <w:rPr>
              <w:rFonts w:asciiTheme="minorHAnsi" w:hAnsiTheme="minorHAnsi"/>
              <w:b w:val="0"/>
              <w:spacing w:val="0"/>
              <w:kern w:val="0"/>
              <w:sz w:val="22"/>
              <w:szCs w:val="22"/>
              <w:lang w:val="de-CH" w:eastAsia="de-CH"/>
            </w:rPr>
          </w:pPr>
          <w:hyperlink w:anchor="_Toc6930185" w:history="1">
            <w:r w:rsidRPr="00045ADD">
              <w:rPr>
                <w:rStyle w:val="Hyperlink"/>
                <w:lang w:val="it-CH"/>
              </w:rPr>
              <w:t>1</w:t>
            </w:r>
            <w:r>
              <w:rPr>
                <w:rFonts w:asciiTheme="minorHAnsi" w:hAnsiTheme="minorHAnsi"/>
                <w:b w:val="0"/>
                <w:spacing w:val="0"/>
                <w:kern w:val="0"/>
                <w:sz w:val="22"/>
                <w:szCs w:val="22"/>
                <w:lang w:val="de-CH" w:eastAsia="de-CH"/>
              </w:rPr>
              <w:tab/>
            </w:r>
            <w:r w:rsidRPr="00045ADD">
              <w:rPr>
                <w:rStyle w:val="Hyperlink"/>
                <w:lang w:val="it-CH"/>
              </w:rPr>
              <w:t>Disposizioni generali</w:t>
            </w:r>
            <w:r>
              <w:rPr>
                <w:webHidden/>
              </w:rPr>
              <w:tab/>
            </w:r>
            <w:r>
              <w:rPr>
                <w:webHidden/>
              </w:rPr>
              <w:fldChar w:fldCharType="begin"/>
            </w:r>
            <w:r>
              <w:rPr>
                <w:webHidden/>
              </w:rPr>
              <w:instrText xml:space="preserve"> PAGEREF _Toc6930185 \h </w:instrText>
            </w:r>
            <w:r>
              <w:rPr>
                <w:webHidden/>
              </w:rPr>
            </w:r>
            <w:r>
              <w:rPr>
                <w:webHidden/>
              </w:rPr>
              <w:fldChar w:fldCharType="separate"/>
            </w:r>
            <w:r>
              <w:rPr>
                <w:webHidden/>
              </w:rPr>
              <w:t>3</w:t>
            </w:r>
            <w:r>
              <w:rPr>
                <w:webHidden/>
              </w:rPr>
              <w:fldChar w:fldCharType="end"/>
            </w:r>
          </w:hyperlink>
        </w:p>
        <w:p w14:paraId="65847F8B" w14:textId="6EC80586" w:rsidR="002F2077" w:rsidRDefault="002F2077">
          <w:pPr>
            <w:pStyle w:val="Verzeichnis2"/>
            <w:rPr>
              <w:rFonts w:asciiTheme="minorHAnsi" w:hAnsiTheme="minorHAnsi"/>
              <w:noProof/>
              <w:spacing w:val="0"/>
              <w:kern w:val="0"/>
              <w:sz w:val="22"/>
              <w:szCs w:val="22"/>
              <w:lang w:val="de-CH" w:eastAsia="de-CH"/>
            </w:rPr>
          </w:pPr>
          <w:hyperlink w:anchor="_Toc6930186" w:history="1">
            <w:r w:rsidRPr="00045ADD">
              <w:rPr>
                <w:rStyle w:val="Hyperlink"/>
                <w:noProof/>
                <w:lang w:val="it-IT"/>
              </w:rPr>
              <w:t>1.1</w:t>
            </w:r>
            <w:r>
              <w:rPr>
                <w:rFonts w:asciiTheme="minorHAnsi" w:hAnsiTheme="minorHAnsi"/>
                <w:noProof/>
                <w:spacing w:val="0"/>
                <w:kern w:val="0"/>
                <w:sz w:val="22"/>
                <w:szCs w:val="22"/>
                <w:lang w:val="de-CH" w:eastAsia="de-CH"/>
              </w:rPr>
              <w:tab/>
            </w:r>
            <w:r w:rsidRPr="00045ADD">
              <w:rPr>
                <w:rStyle w:val="Hyperlink"/>
                <w:noProof/>
                <w:lang w:val="it-IT"/>
              </w:rPr>
              <w:t>Diritto di partecipazione</w:t>
            </w:r>
            <w:r>
              <w:rPr>
                <w:noProof/>
                <w:webHidden/>
              </w:rPr>
              <w:tab/>
            </w:r>
            <w:r>
              <w:rPr>
                <w:noProof/>
                <w:webHidden/>
              </w:rPr>
              <w:fldChar w:fldCharType="begin"/>
            </w:r>
            <w:r>
              <w:rPr>
                <w:noProof/>
                <w:webHidden/>
              </w:rPr>
              <w:instrText xml:space="preserve"> PAGEREF _Toc6930186 \h </w:instrText>
            </w:r>
            <w:r>
              <w:rPr>
                <w:noProof/>
                <w:webHidden/>
              </w:rPr>
            </w:r>
            <w:r>
              <w:rPr>
                <w:noProof/>
                <w:webHidden/>
              </w:rPr>
              <w:fldChar w:fldCharType="separate"/>
            </w:r>
            <w:r>
              <w:rPr>
                <w:noProof/>
                <w:webHidden/>
              </w:rPr>
              <w:t>3</w:t>
            </w:r>
            <w:r>
              <w:rPr>
                <w:noProof/>
                <w:webHidden/>
              </w:rPr>
              <w:fldChar w:fldCharType="end"/>
            </w:r>
          </w:hyperlink>
        </w:p>
        <w:p w14:paraId="271DD90E" w14:textId="763A6ED4" w:rsidR="002F2077" w:rsidRDefault="002F2077">
          <w:pPr>
            <w:pStyle w:val="Verzeichnis2"/>
            <w:rPr>
              <w:rFonts w:asciiTheme="minorHAnsi" w:hAnsiTheme="minorHAnsi"/>
              <w:noProof/>
              <w:spacing w:val="0"/>
              <w:kern w:val="0"/>
              <w:sz w:val="22"/>
              <w:szCs w:val="22"/>
              <w:lang w:val="de-CH" w:eastAsia="de-CH"/>
            </w:rPr>
          </w:pPr>
          <w:hyperlink w:anchor="_Toc6930187" w:history="1">
            <w:r w:rsidRPr="00045ADD">
              <w:rPr>
                <w:rStyle w:val="Hyperlink"/>
                <w:noProof/>
                <w:lang w:val="it-CH"/>
              </w:rPr>
              <w:t>1.2</w:t>
            </w:r>
            <w:r>
              <w:rPr>
                <w:rFonts w:asciiTheme="minorHAnsi" w:hAnsiTheme="minorHAnsi"/>
                <w:noProof/>
                <w:spacing w:val="0"/>
                <w:kern w:val="0"/>
                <w:sz w:val="22"/>
                <w:szCs w:val="22"/>
                <w:lang w:val="de-CH" w:eastAsia="de-CH"/>
              </w:rPr>
              <w:tab/>
            </w:r>
            <w:r w:rsidRPr="00045ADD">
              <w:rPr>
                <w:rStyle w:val="Hyperlink"/>
                <w:noProof/>
                <w:lang w:val="it-CH"/>
              </w:rPr>
              <w:t>Atleti con andicap sensoriale</w:t>
            </w:r>
            <w:r>
              <w:rPr>
                <w:noProof/>
                <w:webHidden/>
              </w:rPr>
              <w:tab/>
            </w:r>
            <w:r>
              <w:rPr>
                <w:noProof/>
                <w:webHidden/>
              </w:rPr>
              <w:fldChar w:fldCharType="begin"/>
            </w:r>
            <w:r>
              <w:rPr>
                <w:noProof/>
                <w:webHidden/>
              </w:rPr>
              <w:instrText xml:space="preserve"> PAGEREF _Toc6930187 \h </w:instrText>
            </w:r>
            <w:r>
              <w:rPr>
                <w:noProof/>
                <w:webHidden/>
              </w:rPr>
            </w:r>
            <w:r>
              <w:rPr>
                <w:noProof/>
                <w:webHidden/>
              </w:rPr>
              <w:fldChar w:fldCharType="separate"/>
            </w:r>
            <w:r>
              <w:rPr>
                <w:noProof/>
                <w:webHidden/>
              </w:rPr>
              <w:t>3</w:t>
            </w:r>
            <w:r>
              <w:rPr>
                <w:noProof/>
                <w:webHidden/>
              </w:rPr>
              <w:fldChar w:fldCharType="end"/>
            </w:r>
          </w:hyperlink>
        </w:p>
        <w:p w14:paraId="3F1CB498" w14:textId="33FE8DF4" w:rsidR="002F2077" w:rsidRDefault="002F2077">
          <w:pPr>
            <w:pStyle w:val="Verzeichnis2"/>
            <w:rPr>
              <w:rFonts w:asciiTheme="minorHAnsi" w:hAnsiTheme="minorHAnsi"/>
              <w:noProof/>
              <w:spacing w:val="0"/>
              <w:kern w:val="0"/>
              <w:sz w:val="22"/>
              <w:szCs w:val="22"/>
              <w:lang w:val="de-CH" w:eastAsia="de-CH"/>
            </w:rPr>
          </w:pPr>
          <w:hyperlink w:anchor="_Toc6930188" w:history="1">
            <w:r w:rsidRPr="00045ADD">
              <w:rPr>
                <w:rStyle w:val="Hyperlink"/>
                <w:noProof/>
                <w:lang w:val="it-IT"/>
              </w:rPr>
              <w:t>1.3</w:t>
            </w:r>
            <w:r>
              <w:rPr>
                <w:rFonts w:asciiTheme="minorHAnsi" w:hAnsiTheme="minorHAnsi"/>
                <w:noProof/>
                <w:spacing w:val="0"/>
                <w:kern w:val="0"/>
                <w:sz w:val="22"/>
                <w:szCs w:val="22"/>
                <w:lang w:val="de-CH" w:eastAsia="de-CH"/>
              </w:rPr>
              <w:tab/>
            </w:r>
            <w:r w:rsidRPr="00045ADD">
              <w:rPr>
                <w:rStyle w:val="Hyperlink"/>
                <w:noProof/>
                <w:lang w:val="it-IT"/>
              </w:rPr>
              <w:t>Limitazioni</w:t>
            </w:r>
            <w:r>
              <w:rPr>
                <w:noProof/>
                <w:webHidden/>
              </w:rPr>
              <w:tab/>
            </w:r>
            <w:r>
              <w:rPr>
                <w:noProof/>
                <w:webHidden/>
              </w:rPr>
              <w:fldChar w:fldCharType="begin"/>
            </w:r>
            <w:r>
              <w:rPr>
                <w:noProof/>
                <w:webHidden/>
              </w:rPr>
              <w:instrText xml:space="preserve"> PAGEREF _Toc6930188 \h </w:instrText>
            </w:r>
            <w:r>
              <w:rPr>
                <w:noProof/>
                <w:webHidden/>
              </w:rPr>
            </w:r>
            <w:r>
              <w:rPr>
                <w:noProof/>
                <w:webHidden/>
              </w:rPr>
              <w:fldChar w:fldCharType="separate"/>
            </w:r>
            <w:r>
              <w:rPr>
                <w:noProof/>
                <w:webHidden/>
              </w:rPr>
              <w:t>4</w:t>
            </w:r>
            <w:r>
              <w:rPr>
                <w:noProof/>
                <w:webHidden/>
              </w:rPr>
              <w:fldChar w:fldCharType="end"/>
            </w:r>
          </w:hyperlink>
        </w:p>
        <w:p w14:paraId="4B490223" w14:textId="2C444221" w:rsidR="002F2077" w:rsidRDefault="002F2077">
          <w:pPr>
            <w:pStyle w:val="Verzeichnis1"/>
            <w:rPr>
              <w:rFonts w:asciiTheme="minorHAnsi" w:hAnsiTheme="minorHAnsi"/>
              <w:b w:val="0"/>
              <w:spacing w:val="0"/>
              <w:kern w:val="0"/>
              <w:sz w:val="22"/>
              <w:szCs w:val="22"/>
              <w:lang w:val="de-CH" w:eastAsia="de-CH"/>
            </w:rPr>
          </w:pPr>
          <w:hyperlink w:anchor="_Toc6930189" w:history="1">
            <w:r w:rsidRPr="00045ADD">
              <w:rPr>
                <w:rStyle w:val="Hyperlink"/>
                <w:lang w:val="it-CH"/>
              </w:rPr>
              <w:t>2</w:t>
            </w:r>
            <w:r>
              <w:rPr>
                <w:rFonts w:asciiTheme="minorHAnsi" w:hAnsiTheme="minorHAnsi"/>
                <w:b w:val="0"/>
                <w:spacing w:val="0"/>
                <w:kern w:val="0"/>
                <w:sz w:val="22"/>
                <w:szCs w:val="22"/>
                <w:lang w:val="de-CH" w:eastAsia="de-CH"/>
              </w:rPr>
              <w:tab/>
            </w:r>
            <w:r w:rsidRPr="00045ADD">
              <w:rPr>
                <w:rStyle w:val="Hyperlink"/>
                <w:lang w:val="it-CH"/>
              </w:rPr>
              <w:t>Discipline</w:t>
            </w:r>
            <w:r>
              <w:rPr>
                <w:webHidden/>
              </w:rPr>
              <w:tab/>
            </w:r>
            <w:r>
              <w:rPr>
                <w:webHidden/>
              </w:rPr>
              <w:fldChar w:fldCharType="begin"/>
            </w:r>
            <w:r>
              <w:rPr>
                <w:webHidden/>
              </w:rPr>
              <w:instrText xml:space="preserve"> PAGEREF _Toc6930189 \h </w:instrText>
            </w:r>
            <w:r>
              <w:rPr>
                <w:webHidden/>
              </w:rPr>
            </w:r>
            <w:r>
              <w:rPr>
                <w:webHidden/>
              </w:rPr>
              <w:fldChar w:fldCharType="separate"/>
            </w:r>
            <w:r>
              <w:rPr>
                <w:webHidden/>
              </w:rPr>
              <w:t>4</w:t>
            </w:r>
            <w:r>
              <w:rPr>
                <w:webHidden/>
              </w:rPr>
              <w:fldChar w:fldCharType="end"/>
            </w:r>
          </w:hyperlink>
        </w:p>
        <w:p w14:paraId="4AE3C72A" w14:textId="7DE2E7ED" w:rsidR="002F2077" w:rsidRDefault="002F2077">
          <w:pPr>
            <w:pStyle w:val="Verzeichnis1"/>
            <w:rPr>
              <w:rFonts w:asciiTheme="minorHAnsi" w:hAnsiTheme="minorHAnsi"/>
              <w:b w:val="0"/>
              <w:spacing w:val="0"/>
              <w:kern w:val="0"/>
              <w:sz w:val="22"/>
              <w:szCs w:val="22"/>
              <w:lang w:val="de-CH" w:eastAsia="de-CH"/>
            </w:rPr>
          </w:pPr>
          <w:hyperlink w:anchor="_Toc6930190" w:history="1">
            <w:r w:rsidRPr="00045ADD">
              <w:rPr>
                <w:rStyle w:val="Hyperlink"/>
              </w:rPr>
              <w:t>3</w:t>
            </w:r>
            <w:r>
              <w:rPr>
                <w:rFonts w:asciiTheme="minorHAnsi" w:hAnsiTheme="minorHAnsi"/>
                <w:b w:val="0"/>
                <w:spacing w:val="0"/>
                <w:kern w:val="0"/>
                <w:sz w:val="22"/>
                <w:szCs w:val="22"/>
                <w:lang w:val="de-CH" w:eastAsia="de-CH"/>
              </w:rPr>
              <w:tab/>
            </w:r>
            <w:r w:rsidRPr="00045ADD">
              <w:rPr>
                <w:rStyle w:val="Hyperlink"/>
              </w:rPr>
              <w:t>Regole di gara</w:t>
            </w:r>
            <w:r>
              <w:rPr>
                <w:webHidden/>
              </w:rPr>
              <w:tab/>
            </w:r>
            <w:r>
              <w:rPr>
                <w:webHidden/>
              </w:rPr>
              <w:fldChar w:fldCharType="begin"/>
            </w:r>
            <w:r>
              <w:rPr>
                <w:webHidden/>
              </w:rPr>
              <w:instrText xml:space="preserve"> PAGEREF _Toc6930190 \h </w:instrText>
            </w:r>
            <w:r>
              <w:rPr>
                <w:webHidden/>
              </w:rPr>
            </w:r>
            <w:r>
              <w:rPr>
                <w:webHidden/>
              </w:rPr>
              <w:fldChar w:fldCharType="separate"/>
            </w:r>
            <w:r>
              <w:rPr>
                <w:webHidden/>
              </w:rPr>
              <w:t>5</w:t>
            </w:r>
            <w:r>
              <w:rPr>
                <w:webHidden/>
              </w:rPr>
              <w:fldChar w:fldCharType="end"/>
            </w:r>
          </w:hyperlink>
        </w:p>
        <w:p w14:paraId="1F5C76EB" w14:textId="4BD8CDC1" w:rsidR="002F2077" w:rsidRDefault="002F2077">
          <w:pPr>
            <w:pStyle w:val="Verzeichnis2"/>
            <w:rPr>
              <w:rFonts w:asciiTheme="minorHAnsi" w:hAnsiTheme="minorHAnsi"/>
              <w:noProof/>
              <w:spacing w:val="0"/>
              <w:kern w:val="0"/>
              <w:sz w:val="22"/>
              <w:szCs w:val="22"/>
              <w:lang w:val="de-CH" w:eastAsia="de-CH"/>
            </w:rPr>
          </w:pPr>
          <w:hyperlink w:anchor="_Toc6930191" w:history="1">
            <w:r w:rsidRPr="00045ADD">
              <w:rPr>
                <w:rStyle w:val="Hyperlink"/>
                <w:noProof/>
              </w:rPr>
              <w:t>3.1</w:t>
            </w:r>
            <w:r>
              <w:rPr>
                <w:rFonts w:asciiTheme="minorHAnsi" w:hAnsiTheme="minorHAnsi"/>
                <w:noProof/>
                <w:spacing w:val="0"/>
                <w:kern w:val="0"/>
                <w:sz w:val="22"/>
                <w:szCs w:val="22"/>
                <w:lang w:val="de-CH" w:eastAsia="de-CH"/>
              </w:rPr>
              <w:tab/>
            </w:r>
            <w:r w:rsidRPr="00045ADD">
              <w:rPr>
                <w:rStyle w:val="Hyperlink"/>
                <w:noProof/>
              </w:rPr>
              <w:t>Percorsi</w:t>
            </w:r>
            <w:r>
              <w:rPr>
                <w:noProof/>
                <w:webHidden/>
              </w:rPr>
              <w:tab/>
            </w:r>
            <w:r>
              <w:rPr>
                <w:noProof/>
                <w:webHidden/>
              </w:rPr>
              <w:fldChar w:fldCharType="begin"/>
            </w:r>
            <w:r>
              <w:rPr>
                <w:noProof/>
                <w:webHidden/>
              </w:rPr>
              <w:instrText xml:space="preserve"> PAGEREF _Toc6930191 \h </w:instrText>
            </w:r>
            <w:r>
              <w:rPr>
                <w:noProof/>
                <w:webHidden/>
              </w:rPr>
            </w:r>
            <w:r>
              <w:rPr>
                <w:noProof/>
                <w:webHidden/>
              </w:rPr>
              <w:fldChar w:fldCharType="separate"/>
            </w:r>
            <w:r>
              <w:rPr>
                <w:noProof/>
                <w:webHidden/>
              </w:rPr>
              <w:t>5</w:t>
            </w:r>
            <w:r>
              <w:rPr>
                <w:noProof/>
                <w:webHidden/>
              </w:rPr>
              <w:fldChar w:fldCharType="end"/>
            </w:r>
          </w:hyperlink>
        </w:p>
        <w:p w14:paraId="394AD4FC" w14:textId="1D5C7AF1" w:rsidR="002F2077" w:rsidRDefault="002F2077">
          <w:pPr>
            <w:pStyle w:val="Verzeichnis2"/>
            <w:rPr>
              <w:rFonts w:asciiTheme="minorHAnsi" w:hAnsiTheme="minorHAnsi"/>
              <w:noProof/>
              <w:spacing w:val="0"/>
              <w:kern w:val="0"/>
              <w:sz w:val="22"/>
              <w:szCs w:val="22"/>
              <w:lang w:val="de-CH" w:eastAsia="de-CH"/>
            </w:rPr>
          </w:pPr>
          <w:hyperlink w:anchor="_Toc6930192" w:history="1">
            <w:r w:rsidRPr="00045ADD">
              <w:rPr>
                <w:rStyle w:val="Hyperlink"/>
                <w:noProof/>
              </w:rPr>
              <w:t>3.2</w:t>
            </w:r>
            <w:r>
              <w:rPr>
                <w:rFonts w:asciiTheme="minorHAnsi" w:hAnsiTheme="minorHAnsi"/>
                <w:noProof/>
                <w:spacing w:val="0"/>
                <w:kern w:val="0"/>
                <w:sz w:val="22"/>
                <w:szCs w:val="22"/>
                <w:lang w:val="de-CH" w:eastAsia="de-CH"/>
              </w:rPr>
              <w:tab/>
            </w:r>
            <w:r w:rsidRPr="00045ADD">
              <w:rPr>
                <w:rStyle w:val="Hyperlink"/>
                <w:noProof/>
              </w:rPr>
              <w:t>Equipaggiamento</w:t>
            </w:r>
            <w:r>
              <w:rPr>
                <w:noProof/>
                <w:webHidden/>
              </w:rPr>
              <w:tab/>
            </w:r>
            <w:r>
              <w:rPr>
                <w:noProof/>
                <w:webHidden/>
              </w:rPr>
              <w:fldChar w:fldCharType="begin"/>
            </w:r>
            <w:r>
              <w:rPr>
                <w:noProof/>
                <w:webHidden/>
              </w:rPr>
              <w:instrText xml:space="preserve"> PAGEREF _Toc6930192 \h </w:instrText>
            </w:r>
            <w:r>
              <w:rPr>
                <w:noProof/>
                <w:webHidden/>
              </w:rPr>
            </w:r>
            <w:r>
              <w:rPr>
                <w:noProof/>
                <w:webHidden/>
              </w:rPr>
              <w:fldChar w:fldCharType="separate"/>
            </w:r>
            <w:r>
              <w:rPr>
                <w:noProof/>
                <w:webHidden/>
              </w:rPr>
              <w:t>6</w:t>
            </w:r>
            <w:r>
              <w:rPr>
                <w:noProof/>
                <w:webHidden/>
              </w:rPr>
              <w:fldChar w:fldCharType="end"/>
            </w:r>
          </w:hyperlink>
        </w:p>
        <w:p w14:paraId="06D9A98F" w14:textId="2489F7B1" w:rsidR="002F2077" w:rsidRDefault="002F2077">
          <w:pPr>
            <w:pStyle w:val="Verzeichnis3"/>
            <w:tabs>
              <w:tab w:val="left" w:pos="1320"/>
              <w:tab w:val="right" w:pos="9479"/>
            </w:tabs>
            <w:rPr>
              <w:rFonts w:asciiTheme="minorHAnsi" w:hAnsiTheme="minorHAnsi"/>
              <w:noProof/>
              <w:spacing w:val="0"/>
              <w:kern w:val="0"/>
              <w:sz w:val="22"/>
              <w:szCs w:val="22"/>
              <w:lang w:val="de-CH" w:eastAsia="de-CH"/>
            </w:rPr>
          </w:pPr>
          <w:hyperlink w:anchor="_Toc6930193" w:history="1">
            <w:r w:rsidRPr="00045ADD">
              <w:rPr>
                <w:rStyle w:val="Hyperlink"/>
                <w:noProof/>
              </w:rPr>
              <w:t xml:space="preserve">3.2.1 </w:t>
            </w:r>
            <w:r w:rsidR="008E040F">
              <w:rPr>
                <w:rStyle w:val="Hyperlink"/>
                <w:noProof/>
              </w:rPr>
              <w:t xml:space="preserve">    </w:t>
            </w:r>
            <w:r w:rsidRPr="00045ADD">
              <w:rPr>
                <w:rStyle w:val="Hyperlink"/>
                <w:noProof/>
              </w:rPr>
              <w:t>Racchette da neve</w:t>
            </w:r>
            <w:r>
              <w:rPr>
                <w:noProof/>
                <w:webHidden/>
              </w:rPr>
              <w:tab/>
            </w:r>
            <w:r>
              <w:rPr>
                <w:noProof/>
                <w:webHidden/>
              </w:rPr>
              <w:fldChar w:fldCharType="begin"/>
            </w:r>
            <w:r>
              <w:rPr>
                <w:noProof/>
                <w:webHidden/>
              </w:rPr>
              <w:instrText xml:space="preserve"> PAGEREF _Toc6930193 \h </w:instrText>
            </w:r>
            <w:r>
              <w:rPr>
                <w:noProof/>
                <w:webHidden/>
              </w:rPr>
            </w:r>
            <w:r>
              <w:rPr>
                <w:noProof/>
                <w:webHidden/>
              </w:rPr>
              <w:fldChar w:fldCharType="separate"/>
            </w:r>
            <w:r>
              <w:rPr>
                <w:noProof/>
                <w:webHidden/>
              </w:rPr>
              <w:t>6</w:t>
            </w:r>
            <w:r>
              <w:rPr>
                <w:noProof/>
                <w:webHidden/>
              </w:rPr>
              <w:fldChar w:fldCharType="end"/>
            </w:r>
          </w:hyperlink>
        </w:p>
        <w:p w14:paraId="674A768A" w14:textId="74D6E5FA" w:rsidR="002F2077" w:rsidRDefault="002F2077">
          <w:pPr>
            <w:pStyle w:val="Verzeichnis3"/>
            <w:tabs>
              <w:tab w:val="left" w:pos="1100"/>
              <w:tab w:val="right" w:pos="9479"/>
            </w:tabs>
            <w:rPr>
              <w:rFonts w:asciiTheme="minorHAnsi" w:hAnsiTheme="minorHAnsi"/>
              <w:noProof/>
              <w:spacing w:val="0"/>
              <w:kern w:val="0"/>
              <w:sz w:val="22"/>
              <w:szCs w:val="22"/>
              <w:lang w:val="de-CH" w:eastAsia="de-CH"/>
            </w:rPr>
          </w:pPr>
          <w:hyperlink w:anchor="_Toc6930194" w:history="1">
            <w:r w:rsidRPr="00045ADD">
              <w:rPr>
                <w:rStyle w:val="Hyperlink"/>
                <w:noProof/>
                <w:lang w:val="it-CH"/>
              </w:rPr>
              <w:t>3.2.2</w:t>
            </w:r>
            <w:r>
              <w:rPr>
                <w:rFonts w:asciiTheme="minorHAnsi" w:hAnsiTheme="minorHAnsi"/>
                <w:noProof/>
                <w:spacing w:val="0"/>
                <w:kern w:val="0"/>
                <w:sz w:val="22"/>
                <w:szCs w:val="22"/>
                <w:lang w:val="de-CH" w:eastAsia="de-CH"/>
              </w:rPr>
              <w:tab/>
            </w:r>
            <w:r w:rsidRPr="00045ADD">
              <w:rPr>
                <w:rStyle w:val="Hyperlink"/>
                <w:noProof/>
                <w:lang w:val="it-CH"/>
              </w:rPr>
              <w:t>Calzature</w:t>
            </w:r>
            <w:r>
              <w:rPr>
                <w:noProof/>
                <w:webHidden/>
              </w:rPr>
              <w:tab/>
            </w:r>
            <w:r>
              <w:rPr>
                <w:noProof/>
                <w:webHidden/>
              </w:rPr>
              <w:fldChar w:fldCharType="begin"/>
            </w:r>
            <w:r>
              <w:rPr>
                <w:noProof/>
                <w:webHidden/>
              </w:rPr>
              <w:instrText xml:space="preserve"> PAGEREF _Toc6930194 \h </w:instrText>
            </w:r>
            <w:r>
              <w:rPr>
                <w:noProof/>
                <w:webHidden/>
              </w:rPr>
            </w:r>
            <w:r>
              <w:rPr>
                <w:noProof/>
                <w:webHidden/>
              </w:rPr>
              <w:fldChar w:fldCharType="separate"/>
            </w:r>
            <w:r>
              <w:rPr>
                <w:noProof/>
                <w:webHidden/>
              </w:rPr>
              <w:t>6</w:t>
            </w:r>
            <w:r>
              <w:rPr>
                <w:noProof/>
                <w:webHidden/>
              </w:rPr>
              <w:fldChar w:fldCharType="end"/>
            </w:r>
          </w:hyperlink>
        </w:p>
        <w:p w14:paraId="2EB270B0" w14:textId="2B387A10" w:rsidR="002F2077" w:rsidRDefault="002F2077">
          <w:pPr>
            <w:pStyle w:val="Verzeichnis3"/>
            <w:tabs>
              <w:tab w:val="left" w:pos="1100"/>
              <w:tab w:val="right" w:pos="9479"/>
            </w:tabs>
            <w:rPr>
              <w:rFonts w:asciiTheme="minorHAnsi" w:hAnsiTheme="minorHAnsi"/>
              <w:noProof/>
              <w:spacing w:val="0"/>
              <w:kern w:val="0"/>
              <w:sz w:val="22"/>
              <w:szCs w:val="22"/>
              <w:lang w:val="de-CH" w:eastAsia="de-CH"/>
            </w:rPr>
          </w:pPr>
          <w:hyperlink w:anchor="_Toc6930195" w:history="1">
            <w:r w:rsidRPr="00045ADD">
              <w:rPr>
                <w:rStyle w:val="Hyperlink"/>
                <w:noProof/>
                <w:lang w:val="it-CH"/>
              </w:rPr>
              <w:t>3.2.3</w:t>
            </w:r>
            <w:r>
              <w:rPr>
                <w:rFonts w:asciiTheme="minorHAnsi" w:hAnsiTheme="minorHAnsi"/>
                <w:noProof/>
                <w:spacing w:val="0"/>
                <w:kern w:val="0"/>
                <w:sz w:val="22"/>
                <w:szCs w:val="22"/>
                <w:lang w:val="de-CH" w:eastAsia="de-CH"/>
              </w:rPr>
              <w:tab/>
            </w:r>
            <w:r w:rsidRPr="00045ADD">
              <w:rPr>
                <w:rStyle w:val="Hyperlink"/>
                <w:noProof/>
                <w:lang w:val="it-CH"/>
              </w:rPr>
              <w:t>Bastoncini</w:t>
            </w:r>
            <w:r>
              <w:rPr>
                <w:noProof/>
                <w:webHidden/>
              </w:rPr>
              <w:tab/>
            </w:r>
            <w:r>
              <w:rPr>
                <w:noProof/>
                <w:webHidden/>
              </w:rPr>
              <w:fldChar w:fldCharType="begin"/>
            </w:r>
            <w:r>
              <w:rPr>
                <w:noProof/>
                <w:webHidden/>
              </w:rPr>
              <w:instrText xml:space="preserve"> PAGEREF _Toc6930195 \h </w:instrText>
            </w:r>
            <w:r>
              <w:rPr>
                <w:noProof/>
                <w:webHidden/>
              </w:rPr>
            </w:r>
            <w:r>
              <w:rPr>
                <w:noProof/>
                <w:webHidden/>
              </w:rPr>
              <w:fldChar w:fldCharType="separate"/>
            </w:r>
            <w:r>
              <w:rPr>
                <w:noProof/>
                <w:webHidden/>
              </w:rPr>
              <w:t>6</w:t>
            </w:r>
            <w:r>
              <w:rPr>
                <w:noProof/>
                <w:webHidden/>
              </w:rPr>
              <w:fldChar w:fldCharType="end"/>
            </w:r>
          </w:hyperlink>
        </w:p>
        <w:p w14:paraId="0E99E0A3" w14:textId="154DD9F8" w:rsidR="002F2077" w:rsidRDefault="002F2077">
          <w:pPr>
            <w:pStyle w:val="Verzeichnis2"/>
            <w:rPr>
              <w:rFonts w:asciiTheme="minorHAnsi" w:hAnsiTheme="minorHAnsi"/>
              <w:noProof/>
              <w:spacing w:val="0"/>
              <w:kern w:val="0"/>
              <w:sz w:val="22"/>
              <w:szCs w:val="22"/>
              <w:lang w:val="de-CH" w:eastAsia="de-CH"/>
            </w:rPr>
          </w:pPr>
          <w:hyperlink w:anchor="_Toc6930196" w:history="1">
            <w:r w:rsidRPr="00045ADD">
              <w:rPr>
                <w:rStyle w:val="Hyperlink"/>
                <w:noProof/>
              </w:rPr>
              <w:t>3.3</w:t>
            </w:r>
            <w:r>
              <w:rPr>
                <w:rFonts w:asciiTheme="minorHAnsi" w:hAnsiTheme="minorHAnsi"/>
                <w:noProof/>
                <w:spacing w:val="0"/>
                <w:kern w:val="0"/>
                <w:sz w:val="22"/>
                <w:szCs w:val="22"/>
                <w:lang w:val="de-CH" w:eastAsia="de-CH"/>
              </w:rPr>
              <w:tab/>
            </w:r>
            <w:r w:rsidRPr="00045ADD">
              <w:rPr>
                <w:rStyle w:val="Hyperlink"/>
                <w:noProof/>
              </w:rPr>
              <w:t>Regole di gara</w:t>
            </w:r>
            <w:r>
              <w:rPr>
                <w:noProof/>
                <w:webHidden/>
              </w:rPr>
              <w:tab/>
            </w:r>
            <w:r>
              <w:rPr>
                <w:noProof/>
                <w:webHidden/>
              </w:rPr>
              <w:fldChar w:fldCharType="begin"/>
            </w:r>
            <w:r>
              <w:rPr>
                <w:noProof/>
                <w:webHidden/>
              </w:rPr>
              <w:instrText xml:space="preserve"> PAGEREF _Toc6930196 \h </w:instrText>
            </w:r>
            <w:r>
              <w:rPr>
                <w:noProof/>
                <w:webHidden/>
              </w:rPr>
            </w:r>
            <w:r>
              <w:rPr>
                <w:noProof/>
                <w:webHidden/>
              </w:rPr>
              <w:fldChar w:fldCharType="separate"/>
            </w:r>
            <w:r>
              <w:rPr>
                <w:noProof/>
                <w:webHidden/>
              </w:rPr>
              <w:t>6</w:t>
            </w:r>
            <w:r>
              <w:rPr>
                <w:noProof/>
                <w:webHidden/>
              </w:rPr>
              <w:fldChar w:fldCharType="end"/>
            </w:r>
          </w:hyperlink>
        </w:p>
        <w:p w14:paraId="404B98BE" w14:textId="7B7327FF" w:rsidR="002F2077" w:rsidRDefault="002F2077">
          <w:pPr>
            <w:pStyle w:val="Verzeichnis2"/>
            <w:rPr>
              <w:rFonts w:asciiTheme="minorHAnsi" w:hAnsiTheme="minorHAnsi"/>
              <w:noProof/>
              <w:spacing w:val="0"/>
              <w:kern w:val="0"/>
              <w:sz w:val="22"/>
              <w:szCs w:val="22"/>
              <w:lang w:val="de-CH" w:eastAsia="de-CH"/>
            </w:rPr>
          </w:pPr>
          <w:hyperlink w:anchor="_Toc6930197" w:history="1">
            <w:r w:rsidRPr="00045ADD">
              <w:rPr>
                <w:rStyle w:val="Hyperlink"/>
                <w:noProof/>
                <w:lang w:val="it-CH"/>
              </w:rPr>
              <w:t>3.4</w:t>
            </w:r>
            <w:r>
              <w:rPr>
                <w:rFonts w:asciiTheme="minorHAnsi" w:hAnsiTheme="minorHAnsi"/>
                <w:noProof/>
                <w:spacing w:val="0"/>
                <w:kern w:val="0"/>
                <w:sz w:val="22"/>
                <w:szCs w:val="22"/>
                <w:lang w:val="de-CH" w:eastAsia="de-CH"/>
              </w:rPr>
              <w:tab/>
            </w:r>
            <w:r w:rsidRPr="00045ADD">
              <w:rPr>
                <w:rStyle w:val="Hyperlink"/>
                <w:noProof/>
                <w:lang w:val="it-CH"/>
              </w:rPr>
              <w:t>Partenza con curva a cascata</w:t>
            </w:r>
            <w:r>
              <w:rPr>
                <w:noProof/>
                <w:webHidden/>
              </w:rPr>
              <w:tab/>
            </w:r>
            <w:r>
              <w:rPr>
                <w:noProof/>
                <w:webHidden/>
              </w:rPr>
              <w:fldChar w:fldCharType="begin"/>
            </w:r>
            <w:r>
              <w:rPr>
                <w:noProof/>
                <w:webHidden/>
              </w:rPr>
              <w:instrText xml:space="preserve"> PAGEREF _Toc6930197 \h </w:instrText>
            </w:r>
            <w:r>
              <w:rPr>
                <w:noProof/>
                <w:webHidden/>
              </w:rPr>
            </w:r>
            <w:r>
              <w:rPr>
                <w:noProof/>
                <w:webHidden/>
              </w:rPr>
              <w:fldChar w:fldCharType="separate"/>
            </w:r>
            <w:r>
              <w:rPr>
                <w:noProof/>
                <w:webHidden/>
              </w:rPr>
              <w:t>8</w:t>
            </w:r>
            <w:r>
              <w:rPr>
                <w:noProof/>
                <w:webHidden/>
              </w:rPr>
              <w:fldChar w:fldCharType="end"/>
            </w:r>
          </w:hyperlink>
        </w:p>
        <w:p w14:paraId="2F2F8E76" w14:textId="43ED2019" w:rsidR="002F2077" w:rsidRDefault="002F2077">
          <w:pPr>
            <w:pStyle w:val="Verzeichnis2"/>
            <w:rPr>
              <w:rFonts w:asciiTheme="minorHAnsi" w:hAnsiTheme="minorHAnsi"/>
              <w:noProof/>
              <w:spacing w:val="0"/>
              <w:kern w:val="0"/>
              <w:sz w:val="22"/>
              <w:szCs w:val="22"/>
              <w:lang w:val="de-CH" w:eastAsia="de-CH"/>
            </w:rPr>
          </w:pPr>
          <w:hyperlink w:anchor="_Toc6930198" w:history="1">
            <w:r w:rsidRPr="00045ADD">
              <w:rPr>
                <w:rStyle w:val="Hyperlink"/>
                <w:noProof/>
              </w:rPr>
              <w:t>3.5</w:t>
            </w:r>
            <w:r>
              <w:rPr>
                <w:rFonts w:asciiTheme="minorHAnsi" w:hAnsiTheme="minorHAnsi"/>
                <w:noProof/>
                <w:spacing w:val="0"/>
                <w:kern w:val="0"/>
                <w:sz w:val="22"/>
                <w:szCs w:val="22"/>
                <w:lang w:val="de-CH" w:eastAsia="de-CH"/>
              </w:rPr>
              <w:tab/>
            </w:r>
            <w:r w:rsidRPr="00045ADD">
              <w:rPr>
                <w:rStyle w:val="Hyperlink"/>
                <w:noProof/>
              </w:rPr>
              <w:t>Ordine di gara</w:t>
            </w:r>
            <w:r>
              <w:rPr>
                <w:noProof/>
                <w:webHidden/>
              </w:rPr>
              <w:tab/>
            </w:r>
            <w:r>
              <w:rPr>
                <w:noProof/>
                <w:webHidden/>
              </w:rPr>
              <w:fldChar w:fldCharType="begin"/>
            </w:r>
            <w:r>
              <w:rPr>
                <w:noProof/>
                <w:webHidden/>
              </w:rPr>
              <w:instrText xml:space="preserve"> PAGEREF _Toc6930198 \h </w:instrText>
            </w:r>
            <w:r>
              <w:rPr>
                <w:noProof/>
                <w:webHidden/>
              </w:rPr>
            </w:r>
            <w:r>
              <w:rPr>
                <w:noProof/>
                <w:webHidden/>
              </w:rPr>
              <w:fldChar w:fldCharType="separate"/>
            </w:r>
            <w:r>
              <w:rPr>
                <w:noProof/>
                <w:webHidden/>
              </w:rPr>
              <w:t>9</w:t>
            </w:r>
            <w:r>
              <w:rPr>
                <w:noProof/>
                <w:webHidden/>
              </w:rPr>
              <w:fldChar w:fldCharType="end"/>
            </w:r>
          </w:hyperlink>
        </w:p>
        <w:p w14:paraId="4E790BC0" w14:textId="1319F9BC" w:rsidR="002F2077" w:rsidRDefault="002F2077">
          <w:pPr>
            <w:pStyle w:val="Verzeichnis2"/>
            <w:rPr>
              <w:rFonts w:asciiTheme="minorHAnsi" w:hAnsiTheme="minorHAnsi"/>
              <w:noProof/>
              <w:spacing w:val="0"/>
              <w:kern w:val="0"/>
              <w:sz w:val="22"/>
              <w:szCs w:val="22"/>
              <w:lang w:val="de-CH" w:eastAsia="de-CH"/>
            </w:rPr>
          </w:pPr>
          <w:hyperlink w:anchor="_Toc6930199" w:history="1">
            <w:r w:rsidRPr="00045ADD">
              <w:rPr>
                <w:rStyle w:val="Hyperlink"/>
                <w:noProof/>
                <w:lang w:val="fr-CH"/>
              </w:rPr>
              <w:t>3.6</w:t>
            </w:r>
            <w:r>
              <w:rPr>
                <w:rFonts w:asciiTheme="minorHAnsi" w:hAnsiTheme="minorHAnsi"/>
                <w:noProof/>
                <w:spacing w:val="0"/>
                <w:kern w:val="0"/>
                <w:sz w:val="22"/>
                <w:szCs w:val="22"/>
                <w:lang w:val="de-CH" w:eastAsia="de-CH"/>
              </w:rPr>
              <w:tab/>
            </w:r>
            <w:r w:rsidRPr="00045ADD">
              <w:rPr>
                <w:rStyle w:val="Hyperlink"/>
                <w:noProof/>
                <w:lang w:val="fr-CH"/>
              </w:rPr>
              <w:t>Low Ability Level</w:t>
            </w:r>
            <w:r>
              <w:rPr>
                <w:noProof/>
                <w:webHidden/>
              </w:rPr>
              <w:tab/>
            </w:r>
            <w:r>
              <w:rPr>
                <w:noProof/>
                <w:webHidden/>
              </w:rPr>
              <w:fldChar w:fldCharType="begin"/>
            </w:r>
            <w:r>
              <w:rPr>
                <w:noProof/>
                <w:webHidden/>
              </w:rPr>
              <w:instrText xml:space="preserve"> PAGEREF _Toc6930199 \h </w:instrText>
            </w:r>
            <w:r>
              <w:rPr>
                <w:noProof/>
                <w:webHidden/>
              </w:rPr>
            </w:r>
            <w:r>
              <w:rPr>
                <w:noProof/>
                <w:webHidden/>
              </w:rPr>
              <w:fldChar w:fldCharType="separate"/>
            </w:r>
            <w:r>
              <w:rPr>
                <w:noProof/>
                <w:webHidden/>
              </w:rPr>
              <w:t>9</w:t>
            </w:r>
            <w:r>
              <w:rPr>
                <w:noProof/>
                <w:webHidden/>
              </w:rPr>
              <w:fldChar w:fldCharType="end"/>
            </w:r>
          </w:hyperlink>
        </w:p>
        <w:p w14:paraId="14C49826" w14:textId="0F71E558" w:rsidR="002F2077" w:rsidRDefault="002F2077">
          <w:pPr>
            <w:pStyle w:val="Verzeichnis1"/>
            <w:rPr>
              <w:rFonts w:asciiTheme="minorHAnsi" w:hAnsiTheme="minorHAnsi"/>
              <w:b w:val="0"/>
              <w:spacing w:val="0"/>
              <w:kern w:val="0"/>
              <w:sz w:val="22"/>
              <w:szCs w:val="22"/>
              <w:lang w:val="de-CH" w:eastAsia="de-CH"/>
            </w:rPr>
          </w:pPr>
          <w:hyperlink w:anchor="_Toc6930200" w:history="1">
            <w:r w:rsidRPr="00045ADD">
              <w:rPr>
                <w:rStyle w:val="Hyperlink"/>
                <w:lang w:val="it-CH"/>
              </w:rPr>
              <w:t>4</w:t>
            </w:r>
            <w:r>
              <w:rPr>
                <w:rFonts w:asciiTheme="minorHAnsi" w:hAnsiTheme="minorHAnsi"/>
                <w:b w:val="0"/>
                <w:spacing w:val="0"/>
                <w:kern w:val="0"/>
                <w:sz w:val="22"/>
                <w:szCs w:val="22"/>
                <w:lang w:val="de-CH" w:eastAsia="de-CH"/>
              </w:rPr>
              <w:tab/>
            </w:r>
            <w:r w:rsidRPr="00045ADD">
              <w:rPr>
                <w:rStyle w:val="Hyperlink"/>
                <w:lang w:val="it-CH"/>
              </w:rPr>
              <w:t>Advancement</w:t>
            </w:r>
            <w:r>
              <w:rPr>
                <w:webHidden/>
              </w:rPr>
              <w:tab/>
            </w:r>
            <w:r>
              <w:rPr>
                <w:webHidden/>
              </w:rPr>
              <w:fldChar w:fldCharType="begin"/>
            </w:r>
            <w:r>
              <w:rPr>
                <w:webHidden/>
              </w:rPr>
              <w:instrText xml:space="preserve"> PAGEREF _Toc6930200 \h </w:instrText>
            </w:r>
            <w:r>
              <w:rPr>
                <w:webHidden/>
              </w:rPr>
            </w:r>
            <w:r>
              <w:rPr>
                <w:webHidden/>
              </w:rPr>
              <w:fldChar w:fldCharType="separate"/>
            </w:r>
            <w:r>
              <w:rPr>
                <w:webHidden/>
              </w:rPr>
              <w:t>9</w:t>
            </w:r>
            <w:r>
              <w:rPr>
                <w:webHidden/>
              </w:rPr>
              <w:fldChar w:fldCharType="end"/>
            </w:r>
          </w:hyperlink>
        </w:p>
        <w:p w14:paraId="550DA3A6" w14:textId="5ECE8408" w:rsidR="002F2077" w:rsidRDefault="002F2077">
          <w:pPr>
            <w:pStyle w:val="Verzeichnis1"/>
            <w:rPr>
              <w:rFonts w:asciiTheme="minorHAnsi" w:hAnsiTheme="minorHAnsi"/>
              <w:b w:val="0"/>
              <w:spacing w:val="0"/>
              <w:kern w:val="0"/>
              <w:sz w:val="22"/>
              <w:szCs w:val="22"/>
              <w:lang w:val="de-CH" w:eastAsia="de-CH"/>
            </w:rPr>
          </w:pPr>
          <w:hyperlink w:anchor="_Toc6930201" w:history="1">
            <w:r w:rsidRPr="00045ADD">
              <w:rPr>
                <w:rStyle w:val="Hyperlink"/>
                <w:lang w:val="it-CH"/>
              </w:rPr>
              <w:t>5</w:t>
            </w:r>
            <w:r>
              <w:rPr>
                <w:rFonts w:asciiTheme="minorHAnsi" w:hAnsiTheme="minorHAnsi"/>
                <w:b w:val="0"/>
                <w:spacing w:val="0"/>
                <w:kern w:val="0"/>
                <w:sz w:val="22"/>
                <w:szCs w:val="22"/>
                <w:lang w:val="de-CH" w:eastAsia="de-CH"/>
              </w:rPr>
              <w:tab/>
            </w:r>
            <w:r w:rsidRPr="00045ADD">
              <w:rPr>
                <w:rStyle w:val="Hyperlink"/>
                <w:lang w:val="it-CH"/>
              </w:rPr>
              <w:t>Divisioning</w:t>
            </w:r>
            <w:r>
              <w:rPr>
                <w:webHidden/>
              </w:rPr>
              <w:tab/>
            </w:r>
            <w:r>
              <w:rPr>
                <w:webHidden/>
              </w:rPr>
              <w:fldChar w:fldCharType="begin"/>
            </w:r>
            <w:r>
              <w:rPr>
                <w:webHidden/>
              </w:rPr>
              <w:instrText xml:space="preserve"> PAGEREF _Toc6930201 \h </w:instrText>
            </w:r>
            <w:r>
              <w:rPr>
                <w:webHidden/>
              </w:rPr>
            </w:r>
            <w:r>
              <w:rPr>
                <w:webHidden/>
              </w:rPr>
              <w:fldChar w:fldCharType="separate"/>
            </w:r>
            <w:r>
              <w:rPr>
                <w:webHidden/>
              </w:rPr>
              <w:t>9</w:t>
            </w:r>
            <w:r>
              <w:rPr>
                <w:webHidden/>
              </w:rPr>
              <w:fldChar w:fldCharType="end"/>
            </w:r>
          </w:hyperlink>
        </w:p>
        <w:p w14:paraId="074BF9D7" w14:textId="64790F32" w:rsidR="002F2077" w:rsidRDefault="002F2077">
          <w:pPr>
            <w:pStyle w:val="Verzeichnis2"/>
            <w:rPr>
              <w:rFonts w:asciiTheme="minorHAnsi" w:hAnsiTheme="minorHAnsi"/>
              <w:noProof/>
              <w:spacing w:val="0"/>
              <w:kern w:val="0"/>
              <w:sz w:val="22"/>
              <w:szCs w:val="22"/>
              <w:lang w:val="de-CH" w:eastAsia="de-CH"/>
            </w:rPr>
          </w:pPr>
          <w:hyperlink w:anchor="_Toc6930202" w:history="1">
            <w:r w:rsidRPr="00045ADD">
              <w:rPr>
                <w:rStyle w:val="Hyperlink"/>
                <w:noProof/>
                <w:lang w:val="it-IT"/>
              </w:rPr>
              <w:t>5.1</w:t>
            </w:r>
            <w:r>
              <w:rPr>
                <w:rFonts w:asciiTheme="minorHAnsi" w:hAnsiTheme="minorHAnsi"/>
                <w:noProof/>
                <w:spacing w:val="0"/>
                <w:kern w:val="0"/>
                <w:sz w:val="22"/>
                <w:szCs w:val="22"/>
                <w:lang w:val="de-CH" w:eastAsia="de-CH"/>
              </w:rPr>
              <w:tab/>
            </w:r>
            <w:r w:rsidRPr="00045ADD">
              <w:rPr>
                <w:rStyle w:val="Hyperlink"/>
                <w:noProof/>
                <w:lang w:val="it-IT"/>
              </w:rPr>
              <w:t>Filosofia</w:t>
            </w:r>
            <w:r>
              <w:rPr>
                <w:noProof/>
                <w:webHidden/>
              </w:rPr>
              <w:tab/>
            </w:r>
            <w:r>
              <w:rPr>
                <w:noProof/>
                <w:webHidden/>
              </w:rPr>
              <w:fldChar w:fldCharType="begin"/>
            </w:r>
            <w:r>
              <w:rPr>
                <w:noProof/>
                <w:webHidden/>
              </w:rPr>
              <w:instrText xml:space="preserve"> PAGEREF _Toc6930202 \h </w:instrText>
            </w:r>
            <w:r>
              <w:rPr>
                <w:noProof/>
                <w:webHidden/>
              </w:rPr>
            </w:r>
            <w:r>
              <w:rPr>
                <w:noProof/>
                <w:webHidden/>
              </w:rPr>
              <w:fldChar w:fldCharType="separate"/>
            </w:r>
            <w:r>
              <w:rPr>
                <w:noProof/>
                <w:webHidden/>
              </w:rPr>
              <w:t>9</w:t>
            </w:r>
            <w:r>
              <w:rPr>
                <w:noProof/>
                <w:webHidden/>
              </w:rPr>
              <w:fldChar w:fldCharType="end"/>
            </w:r>
          </w:hyperlink>
        </w:p>
        <w:p w14:paraId="08BC5B1D" w14:textId="2613F02B" w:rsidR="002F2077" w:rsidRDefault="002F2077">
          <w:pPr>
            <w:pStyle w:val="Verzeichnis2"/>
            <w:rPr>
              <w:rFonts w:asciiTheme="minorHAnsi" w:hAnsiTheme="minorHAnsi"/>
              <w:noProof/>
              <w:spacing w:val="0"/>
              <w:kern w:val="0"/>
              <w:sz w:val="22"/>
              <w:szCs w:val="22"/>
              <w:lang w:val="de-CH" w:eastAsia="de-CH"/>
            </w:rPr>
          </w:pPr>
          <w:hyperlink w:anchor="_Toc6930203" w:history="1">
            <w:r w:rsidRPr="00045ADD">
              <w:rPr>
                <w:rStyle w:val="Hyperlink"/>
                <w:noProof/>
                <w:lang w:val="it-IT"/>
              </w:rPr>
              <w:t>5.2</w:t>
            </w:r>
            <w:r>
              <w:rPr>
                <w:rFonts w:asciiTheme="minorHAnsi" w:hAnsiTheme="minorHAnsi"/>
                <w:noProof/>
                <w:spacing w:val="0"/>
                <w:kern w:val="0"/>
                <w:sz w:val="22"/>
                <w:szCs w:val="22"/>
                <w:lang w:val="de-CH" w:eastAsia="de-CH"/>
              </w:rPr>
              <w:tab/>
            </w:r>
            <w:r w:rsidRPr="00045ADD">
              <w:rPr>
                <w:rStyle w:val="Hyperlink"/>
                <w:noProof/>
                <w:lang w:val="it-IT"/>
              </w:rPr>
              <w:t>Criteri di suddivisione</w:t>
            </w:r>
            <w:r>
              <w:rPr>
                <w:noProof/>
                <w:webHidden/>
              </w:rPr>
              <w:tab/>
            </w:r>
            <w:r>
              <w:rPr>
                <w:noProof/>
                <w:webHidden/>
              </w:rPr>
              <w:fldChar w:fldCharType="begin"/>
            </w:r>
            <w:r>
              <w:rPr>
                <w:noProof/>
                <w:webHidden/>
              </w:rPr>
              <w:instrText xml:space="preserve"> PAGEREF _Toc6930203 \h </w:instrText>
            </w:r>
            <w:r>
              <w:rPr>
                <w:noProof/>
                <w:webHidden/>
              </w:rPr>
            </w:r>
            <w:r>
              <w:rPr>
                <w:noProof/>
                <w:webHidden/>
              </w:rPr>
              <w:fldChar w:fldCharType="separate"/>
            </w:r>
            <w:r>
              <w:rPr>
                <w:noProof/>
                <w:webHidden/>
              </w:rPr>
              <w:t>10</w:t>
            </w:r>
            <w:r>
              <w:rPr>
                <w:noProof/>
                <w:webHidden/>
              </w:rPr>
              <w:fldChar w:fldCharType="end"/>
            </w:r>
          </w:hyperlink>
        </w:p>
        <w:p w14:paraId="3D002F3E" w14:textId="794EA802" w:rsidR="002F2077" w:rsidRDefault="002F2077">
          <w:pPr>
            <w:pStyle w:val="Verzeichnis2"/>
            <w:rPr>
              <w:rFonts w:asciiTheme="minorHAnsi" w:hAnsiTheme="minorHAnsi"/>
              <w:noProof/>
              <w:spacing w:val="0"/>
              <w:kern w:val="0"/>
              <w:sz w:val="22"/>
              <w:szCs w:val="22"/>
              <w:lang w:val="de-CH" w:eastAsia="de-CH"/>
            </w:rPr>
          </w:pPr>
          <w:hyperlink w:anchor="_Toc6930204" w:history="1">
            <w:r w:rsidRPr="00045ADD">
              <w:rPr>
                <w:rStyle w:val="Hyperlink"/>
                <w:noProof/>
                <w:lang w:val="it-IT"/>
              </w:rPr>
              <w:t>5.3</w:t>
            </w:r>
            <w:r>
              <w:rPr>
                <w:rFonts w:asciiTheme="minorHAnsi" w:hAnsiTheme="minorHAnsi"/>
                <w:noProof/>
                <w:spacing w:val="0"/>
                <w:kern w:val="0"/>
                <w:sz w:val="22"/>
                <w:szCs w:val="22"/>
                <w:lang w:val="de-CH" w:eastAsia="de-CH"/>
              </w:rPr>
              <w:tab/>
            </w:r>
            <w:r w:rsidRPr="00045ADD">
              <w:rPr>
                <w:rStyle w:val="Hyperlink"/>
                <w:noProof/>
                <w:lang w:val="it-IT"/>
              </w:rPr>
              <w:t>Maximum Effort Rule – Regola dello sforzo massimo</w:t>
            </w:r>
            <w:r>
              <w:rPr>
                <w:noProof/>
                <w:webHidden/>
              </w:rPr>
              <w:tab/>
            </w:r>
            <w:r>
              <w:rPr>
                <w:noProof/>
                <w:webHidden/>
              </w:rPr>
              <w:fldChar w:fldCharType="begin"/>
            </w:r>
            <w:r>
              <w:rPr>
                <w:noProof/>
                <w:webHidden/>
              </w:rPr>
              <w:instrText xml:space="preserve"> PAGEREF _Toc6930204 \h </w:instrText>
            </w:r>
            <w:r>
              <w:rPr>
                <w:noProof/>
                <w:webHidden/>
              </w:rPr>
            </w:r>
            <w:r>
              <w:rPr>
                <w:noProof/>
                <w:webHidden/>
              </w:rPr>
              <w:fldChar w:fldCharType="separate"/>
            </w:r>
            <w:r>
              <w:rPr>
                <w:noProof/>
                <w:webHidden/>
              </w:rPr>
              <w:t>10</w:t>
            </w:r>
            <w:r>
              <w:rPr>
                <w:noProof/>
                <w:webHidden/>
              </w:rPr>
              <w:fldChar w:fldCharType="end"/>
            </w:r>
          </w:hyperlink>
        </w:p>
        <w:p w14:paraId="4B2130D8" w14:textId="3B4DC640" w:rsidR="002F2077" w:rsidRDefault="002F2077">
          <w:pPr>
            <w:pStyle w:val="Verzeichnis2"/>
            <w:rPr>
              <w:rFonts w:asciiTheme="minorHAnsi" w:hAnsiTheme="minorHAnsi"/>
              <w:noProof/>
              <w:spacing w:val="0"/>
              <w:kern w:val="0"/>
              <w:sz w:val="22"/>
              <w:szCs w:val="22"/>
              <w:lang w:val="de-CH" w:eastAsia="de-CH"/>
            </w:rPr>
          </w:pPr>
          <w:hyperlink w:anchor="_Toc6930205" w:history="1">
            <w:r w:rsidRPr="00045ADD">
              <w:rPr>
                <w:rStyle w:val="Hyperlink"/>
                <w:noProof/>
                <w:lang w:val="it-IT"/>
              </w:rPr>
              <w:t>5.4</w:t>
            </w:r>
            <w:r>
              <w:rPr>
                <w:rFonts w:asciiTheme="minorHAnsi" w:hAnsiTheme="minorHAnsi"/>
                <w:noProof/>
                <w:spacing w:val="0"/>
                <w:kern w:val="0"/>
                <w:sz w:val="22"/>
                <w:szCs w:val="22"/>
                <w:lang w:val="de-CH" w:eastAsia="de-CH"/>
              </w:rPr>
              <w:tab/>
            </w:r>
            <w:r w:rsidRPr="00045ADD">
              <w:rPr>
                <w:rStyle w:val="Hyperlink"/>
                <w:noProof/>
                <w:lang w:val="it-IT"/>
              </w:rPr>
              <w:t>Responsabilità del coach</w:t>
            </w:r>
            <w:r>
              <w:rPr>
                <w:noProof/>
                <w:webHidden/>
              </w:rPr>
              <w:tab/>
            </w:r>
            <w:r>
              <w:rPr>
                <w:noProof/>
                <w:webHidden/>
              </w:rPr>
              <w:fldChar w:fldCharType="begin"/>
            </w:r>
            <w:r>
              <w:rPr>
                <w:noProof/>
                <w:webHidden/>
              </w:rPr>
              <w:instrText xml:space="preserve"> PAGEREF _Toc6930205 \h </w:instrText>
            </w:r>
            <w:r>
              <w:rPr>
                <w:noProof/>
                <w:webHidden/>
              </w:rPr>
            </w:r>
            <w:r>
              <w:rPr>
                <w:noProof/>
                <w:webHidden/>
              </w:rPr>
              <w:fldChar w:fldCharType="separate"/>
            </w:r>
            <w:r>
              <w:rPr>
                <w:noProof/>
                <w:webHidden/>
              </w:rPr>
              <w:t>11</w:t>
            </w:r>
            <w:r>
              <w:rPr>
                <w:noProof/>
                <w:webHidden/>
              </w:rPr>
              <w:fldChar w:fldCharType="end"/>
            </w:r>
          </w:hyperlink>
        </w:p>
        <w:p w14:paraId="535BA7B5" w14:textId="61EA0965" w:rsidR="002F2077" w:rsidRDefault="002F2077">
          <w:pPr>
            <w:pStyle w:val="Verzeichnis1"/>
            <w:rPr>
              <w:rFonts w:asciiTheme="minorHAnsi" w:hAnsiTheme="minorHAnsi"/>
              <w:b w:val="0"/>
              <w:spacing w:val="0"/>
              <w:kern w:val="0"/>
              <w:sz w:val="22"/>
              <w:szCs w:val="22"/>
              <w:lang w:val="de-CH" w:eastAsia="de-CH"/>
            </w:rPr>
          </w:pPr>
          <w:hyperlink w:anchor="_Toc6930206" w:history="1">
            <w:r w:rsidRPr="00045ADD">
              <w:rPr>
                <w:rStyle w:val="Hyperlink"/>
                <w:lang w:val="it-CH"/>
              </w:rPr>
              <w:t>6</w:t>
            </w:r>
            <w:r>
              <w:rPr>
                <w:rFonts w:asciiTheme="minorHAnsi" w:hAnsiTheme="minorHAnsi"/>
                <w:b w:val="0"/>
                <w:spacing w:val="0"/>
                <w:kern w:val="0"/>
                <w:sz w:val="22"/>
                <w:szCs w:val="22"/>
                <w:lang w:val="de-CH" w:eastAsia="de-CH"/>
              </w:rPr>
              <w:tab/>
            </w:r>
            <w:r w:rsidRPr="00045ADD">
              <w:rPr>
                <w:rStyle w:val="Hyperlink"/>
                <w:lang w:val="it-CH"/>
              </w:rPr>
              <w:t>Unified Sport</w:t>
            </w:r>
            <w:r>
              <w:rPr>
                <w:webHidden/>
              </w:rPr>
              <w:tab/>
            </w:r>
            <w:r>
              <w:rPr>
                <w:webHidden/>
              </w:rPr>
              <w:fldChar w:fldCharType="begin"/>
            </w:r>
            <w:r>
              <w:rPr>
                <w:webHidden/>
              </w:rPr>
              <w:instrText xml:space="preserve"> PAGEREF _Toc6930206 \h </w:instrText>
            </w:r>
            <w:r>
              <w:rPr>
                <w:webHidden/>
              </w:rPr>
            </w:r>
            <w:r>
              <w:rPr>
                <w:webHidden/>
              </w:rPr>
              <w:fldChar w:fldCharType="separate"/>
            </w:r>
            <w:r>
              <w:rPr>
                <w:webHidden/>
              </w:rPr>
              <w:t>11</w:t>
            </w:r>
            <w:r>
              <w:rPr>
                <w:webHidden/>
              </w:rPr>
              <w:fldChar w:fldCharType="end"/>
            </w:r>
          </w:hyperlink>
        </w:p>
        <w:p w14:paraId="7E3DB167" w14:textId="1BEFE940" w:rsidR="002F2077" w:rsidRDefault="002F2077">
          <w:pPr>
            <w:pStyle w:val="Verzeichnis1"/>
            <w:rPr>
              <w:rFonts w:asciiTheme="minorHAnsi" w:hAnsiTheme="minorHAnsi"/>
              <w:b w:val="0"/>
              <w:spacing w:val="0"/>
              <w:kern w:val="0"/>
              <w:sz w:val="22"/>
              <w:szCs w:val="22"/>
              <w:lang w:val="de-CH" w:eastAsia="de-CH"/>
            </w:rPr>
          </w:pPr>
          <w:hyperlink w:anchor="_Toc6930207" w:history="1">
            <w:r w:rsidRPr="00045ADD">
              <w:rPr>
                <w:rStyle w:val="Hyperlink"/>
                <w:lang w:val="it-CH"/>
              </w:rPr>
              <w:t>7</w:t>
            </w:r>
            <w:r>
              <w:rPr>
                <w:rFonts w:asciiTheme="minorHAnsi" w:hAnsiTheme="minorHAnsi"/>
                <w:b w:val="0"/>
                <w:spacing w:val="0"/>
                <w:kern w:val="0"/>
                <w:sz w:val="22"/>
                <w:szCs w:val="22"/>
                <w:lang w:val="de-CH" w:eastAsia="de-CH"/>
              </w:rPr>
              <w:tab/>
            </w:r>
            <w:r w:rsidRPr="00045ADD">
              <w:rPr>
                <w:rStyle w:val="Hyperlink"/>
                <w:lang w:val="it-CH"/>
              </w:rPr>
              <w:t>Regolamento e applicazione</w:t>
            </w:r>
            <w:r>
              <w:rPr>
                <w:webHidden/>
              </w:rPr>
              <w:tab/>
            </w:r>
            <w:r>
              <w:rPr>
                <w:webHidden/>
              </w:rPr>
              <w:fldChar w:fldCharType="begin"/>
            </w:r>
            <w:r>
              <w:rPr>
                <w:webHidden/>
              </w:rPr>
              <w:instrText xml:space="preserve"> PAGEREF _Toc6930207 \h </w:instrText>
            </w:r>
            <w:r>
              <w:rPr>
                <w:webHidden/>
              </w:rPr>
            </w:r>
            <w:r>
              <w:rPr>
                <w:webHidden/>
              </w:rPr>
              <w:fldChar w:fldCharType="separate"/>
            </w:r>
            <w:r>
              <w:rPr>
                <w:webHidden/>
              </w:rPr>
              <w:t>11</w:t>
            </w:r>
            <w:r>
              <w:rPr>
                <w:webHidden/>
              </w:rPr>
              <w:fldChar w:fldCharType="end"/>
            </w:r>
          </w:hyperlink>
        </w:p>
        <w:p w14:paraId="44B75750" w14:textId="729FA49F" w:rsidR="008131B0" w:rsidRPr="00113516" w:rsidRDefault="008131B0" w:rsidP="008131B0">
          <w:pPr>
            <w:spacing w:line="240" w:lineRule="auto"/>
            <w:rPr>
              <w:rFonts w:eastAsia="Times New Roman" w:cs="Times New Roman"/>
              <w:lang w:val="it-IT"/>
            </w:rPr>
          </w:pPr>
          <w:r w:rsidRPr="00113516">
            <w:rPr>
              <w:rFonts w:eastAsia="Times New Roman" w:cs="Times New Roman"/>
              <w:lang w:val="it-IT"/>
            </w:rPr>
            <w:fldChar w:fldCharType="end"/>
          </w:r>
        </w:p>
      </w:sdtContent>
    </w:sdt>
    <w:p w14:paraId="489D5EF2" w14:textId="1E80590F" w:rsidR="007D4B23" w:rsidRDefault="007D4B23">
      <w:pPr>
        <w:tabs>
          <w:tab w:val="clear" w:pos="640"/>
        </w:tabs>
        <w:spacing w:after="0" w:line="240" w:lineRule="auto"/>
        <w:rPr>
          <w:rFonts w:eastAsia="Times New Roman" w:cs="Times New Roman"/>
          <w:lang w:val="it-IT"/>
        </w:rPr>
      </w:pPr>
      <w:r>
        <w:rPr>
          <w:rFonts w:eastAsia="Times New Roman" w:cs="Times New Roman"/>
          <w:lang w:val="it-IT"/>
        </w:rPr>
        <w:br w:type="page"/>
      </w:r>
    </w:p>
    <w:p w14:paraId="133ADC5C" w14:textId="437090B0" w:rsidR="008131B0" w:rsidRPr="00DC3072" w:rsidRDefault="00740C3F" w:rsidP="00D6264C">
      <w:pPr>
        <w:pStyle w:val="berschrift1"/>
        <w:spacing w:line="276" w:lineRule="auto"/>
        <w:rPr>
          <w:lang w:val="it-CH"/>
        </w:rPr>
      </w:pPr>
      <w:bookmarkStart w:id="6" w:name="_Toc6930185"/>
      <w:r w:rsidRPr="00DC3072">
        <w:rPr>
          <w:lang w:val="it-CH"/>
        </w:rPr>
        <w:lastRenderedPageBreak/>
        <w:t>1</w:t>
      </w:r>
      <w:r w:rsidRPr="00DC3072">
        <w:rPr>
          <w:lang w:val="it-CH"/>
        </w:rPr>
        <w:tab/>
      </w:r>
      <w:r w:rsidR="00FD29D0" w:rsidRPr="00DC3072">
        <w:rPr>
          <w:lang w:val="it-CH"/>
        </w:rPr>
        <w:t>Disp</w:t>
      </w:r>
      <w:r w:rsidR="00557EAF" w:rsidRPr="00DC3072">
        <w:rPr>
          <w:lang w:val="it-CH"/>
        </w:rPr>
        <w:t>osizioni generali</w:t>
      </w:r>
      <w:bookmarkEnd w:id="6"/>
    </w:p>
    <w:p w14:paraId="6FB5704A" w14:textId="4510EA4F" w:rsidR="00557EAF" w:rsidRPr="00113516" w:rsidRDefault="00CF18F8" w:rsidP="00D6264C">
      <w:pPr>
        <w:spacing w:line="276" w:lineRule="auto"/>
        <w:rPr>
          <w:lang w:val="it-IT"/>
        </w:rPr>
      </w:pPr>
      <w:r w:rsidRPr="00113516">
        <w:rPr>
          <w:lang w:val="it-IT"/>
        </w:rPr>
        <w:t>Special Olympics è la più grande</w:t>
      </w:r>
      <w:r w:rsidR="00557EAF" w:rsidRPr="00113516">
        <w:rPr>
          <w:lang w:val="it-IT"/>
        </w:rPr>
        <w:t xml:space="preserve"> organizzazione sportiva al mondo per </w:t>
      </w:r>
      <w:r w:rsidRPr="00113516">
        <w:rPr>
          <w:lang w:val="it-IT"/>
        </w:rPr>
        <w:t>persone con disabilità mentale</w:t>
      </w:r>
      <w:r w:rsidR="00557EAF" w:rsidRPr="00113516">
        <w:rPr>
          <w:rStyle w:val="Funotenzeichen"/>
          <w:lang w:val="it-IT"/>
        </w:rPr>
        <w:footnoteReference w:id="1"/>
      </w:r>
      <w:r w:rsidR="00557EAF" w:rsidRPr="00113516">
        <w:rPr>
          <w:lang w:val="it-IT"/>
        </w:rPr>
        <w:t>. La visione di Special Ol</w:t>
      </w:r>
      <w:r w:rsidR="00992774">
        <w:rPr>
          <w:lang w:val="it-IT"/>
        </w:rPr>
        <w:t>ympics Switzerland (</w:t>
      </w:r>
      <w:r w:rsidR="00557EAF" w:rsidRPr="00113516">
        <w:rPr>
          <w:lang w:val="it-IT"/>
        </w:rPr>
        <w:t>SOSWI) si basa sulla valorizzazione, l’uguaglianza e l’accettazione delle persone con disabilità mentale.</w:t>
      </w:r>
    </w:p>
    <w:p w14:paraId="1EA1C66A" w14:textId="2A488B98" w:rsidR="00557EAF" w:rsidRPr="00113516" w:rsidRDefault="00557EAF" w:rsidP="00D6264C">
      <w:pPr>
        <w:spacing w:line="276" w:lineRule="auto"/>
        <w:rPr>
          <w:lang w:val="it-IT"/>
        </w:rPr>
      </w:pPr>
      <w:r w:rsidRPr="00113516">
        <w:rPr>
          <w:lang w:val="it-IT"/>
        </w:rPr>
        <w:t>Special Olympics si impegna ad offrire</w:t>
      </w:r>
      <w:r w:rsidR="00CF18F8" w:rsidRPr="00113516">
        <w:rPr>
          <w:lang w:val="it-IT"/>
        </w:rPr>
        <w:t xml:space="preserve"> delle</w:t>
      </w:r>
      <w:r w:rsidRPr="00113516">
        <w:rPr>
          <w:lang w:val="it-IT"/>
        </w:rPr>
        <w:t xml:space="preserve"> discipline con diversi gradi di difficoltà, nel rispetto delle differenze di potenziale degli atleti. </w:t>
      </w:r>
    </w:p>
    <w:p w14:paraId="3F4589D4" w14:textId="77777777" w:rsidR="00557EAF" w:rsidRPr="00113516" w:rsidRDefault="00557EAF" w:rsidP="00D6264C">
      <w:pPr>
        <w:tabs>
          <w:tab w:val="clear" w:pos="640"/>
        </w:tabs>
        <w:spacing w:line="276" w:lineRule="auto"/>
        <w:rPr>
          <w:rFonts w:eastAsia="Times New Roman"/>
          <w:spacing w:val="0"/>
          <w:kern w:val="0"/>
          <w:lang w:val="it-IT"/>
        </w:rPr>
      </w:pPr>
      <w:r w:rsidRPr="00113516">
        <w:rPr>
          <w:lang w:val="it-IT"/>
        </w:rPr>
        <w:t>Per Special Olympics lo sport si basa su due principi fondamentali che la distinguono nettamente da altre organizzazioni sportive:</w:t>
      </w:r>
    </w:p>
    <w:p w14:paraId="69C56221" w14:textId="77777777" w:rsidR="00557EAF" w:rsidRPr="00113516" w:rsidRDefault="00557EAF" w:rsidP="00D6264C">
      <w:pPr>
        <w:numPr>
          <w:ilvl w:val="0"/>
          <w:numId w:val="2"/>
        </w:numPr>
        <w:tabs>
          <w:tab w:val="clear" w:pos="640"/>
        </w:tabs>
        <w:spacing w:after="120" w:line="276" w:lineRule="auto"/>
        <w:ind w:left="714" w:hanging="357"/>
        <w:rPr>
          <w:lang w:val="it-IT"/>
        </w:rPr>
      </w:pPr>
      <w:r w:rsidRPr="00113516">
        <w:rPr>
          <w:lang w:val="it-IT"/>
        </w:rPr>
        <w:t>Advancement – avanzamento individuale a livello tecnico e delle gare</w:t>
      </w:r>
      <w:r w:rsidRPr="00113516">
        <w:rPr>
          <w:rStyle w:val="Funotenzeichen"/>
          <w:spacing w:val="0"/>
          <w:kern w:val="0"/>
          <w:lang w:val="it-IT"/>
        </w:rPr>
        <w:footnoteReference w:id="2"/>
      </w:r>
    </w:p>
    <w:p w14:paraId="54527D34" w14:textId="77777777" w:rsidR="00557EAF" w:rsidRPr="00834F48" w:rsidRDefault="00557EAF" w:rsidP="00D6264C">
      <w:pPr>
        <w:numPr>
          <w:ilvl w:val="0"/>
          <w:numId w:val="2"/>
        </w:numPr>
        <w:tabs>
          <w:tab w:val="clear" w:pos="640"/>
        </w:tabs>
        <w:spacing w:before="100" w:beforeAutospacing="1" w:line="276" w:lineRule="auto"/>
        <w:ind w:left="714" w:hanging="357"/>
        <w:rPr>
          <w:lang w:val="it-IT"/>
        </w:rPr>
      </w:pPr>
      <w:r w:rsidRPr="00834F48">
        <w:rPr>
          <w:lang w:val="it-IT"/>
        </w:rPr>
        <w:t>Divisioning – suddivisione degli atleti in gruppi di livello omogenei</w:t>
      </w:r>
      <w:r w:rsidRPr="00834F48">
        <w:rPr>
          <w:rStyle w:val="Funotenzeichen"/>
          <w:spacing w:val="0"/>
          <w:kern w:val="0"/>
          <w:lang w:val="it-IT"/>
        </w:rPr>
        <w:footnoteReference w:id="3"/>
      </w:r>
      <w:r w:rsidRPr="00834F48">
        <w:rPr>
          <w:lang w:val="it-IT"/>
        </w:rPr>
        <w:t xml:space="preserve"> </w:t>
      </w:r>
    </w:p>
    <w:p w14:paraId="3655BA58" w14:textId="23F783F8" w:rsidR="00557EAF" w:rsidRPr="00834F48" w:rsidRDefault="00557EAF" w:rsidP="00D6264C">
      <w:pPr>
        <w:tabs>
          <w:tab w:val="clear" w:pos="640"/>
        </w:tabs>
        <w:spacing w:line="276" w:lineRule="auto"/>
        <w:rPr>
          <w:spacing w:val="0"/>
          <w:kern w:val="0"/>
          <w:lang w:val="it-IT"/>
        </w:rPr>
      </w:pPr>
      <w:r w:rsidRPr="00834F48">
        <w:rPr>
          <w:lang w:val="it-IT"/>
        </w:rPr>
        <w:t>Il presupposto generale di Special Olympics è rappresentato dal</w:t>
      </w:r>
      <w:r w:rsidR="00863412" w:rsidRPr="00834F48">
        <w:rPr>
          <w:lang w:val="it-IT"/>
        </w:rPr>
        <w:t>l’</w:t>
      </w:r>
      <w:r w:rsidRPr="00834F48">
        <w:rPr>
          <w:lang w:val="it-IT"/>
        </w:rPr>
        <w:t xml:space="preserve">“Article 1” di </w:t>
      </w:r>
      <w:r w:rsidR="00C35BC4" w:rsidRPr="00834F48">
        <w:rPr>
          <w:lang w:val="it-IT"/>
        </w:rPr>
        <w:t>Special Olym</w:t>
      </w:r>
      <w:r w:rsidR="00992774" w:rsidRPr="00834F48">
        <w:rPr>
          <w:lang w:val="it-IT"/>
        </w:rPr>
        <w:t>pics International (</w:t>
      </w:r>
      <w:r w:rsidR="00C35BC4" w:rsidRPr="00834F48">
        <w:rPr>
          <w:lang w:val="it-IT"/>
        </w:rPr>
        <w:t>SOI)</w:t>
      </w:r>
      <w:r w:rsidRPr="00834F48">
        <w:rPr>
          <w:lang w:val="it-IT"/>
        </w:rPr>
        <w:t>. Il documento è presente all’indirizzo:</w:t>
      </w:r>
      <w:r w:rsidRPr="00834F48">
        <w:rPr>
          <w:spacing w:val="0"/>
          <w:kern w:val="0"/>
          <w:lang w:val="it-IT"/>
        </w:rPr>
        <w:t xml:space="preserve"> </w:t>
      </w:r>
      <w:hyperlink r:id="rId12" w:history="1">
        <w:r w:rsidR="00E55D58" w:rsidRPr="00834F48">
          <w:rPr>
            <w:rStyle w:val="Hyperlink"/>
            <w:lang w:val="it-CH"/>
          </w:rPr>
          <w:t>https://www.specialolympics.org/sports.aspx</w:t>
        </w:r>
      </w:hyperlink>
      <w:r w:rsidR="00E55D58" w:rsidRPr="00834F48">
        <w:rPr>
          <w:lang w:val="it-CH"/>
        </w:rPr>
        <w:t xml:space="preserve">. </w:t>
      </w:r>
      <w:r w:rsidRPr="00834F48">
        <w:rPr>
          <w:spacing w:val="0"/>
          <w:kern w:val="0"/>
          <w:lang w:val="it-IT"/>
        </w:rPr>
        <w:t>Ne</w:t>
      </w:r>
      <w:r w:rsidRPr="00834F48">
        <w:rPr>
          <w:lang w:val="it-IT"/>
        </w:rPr>
        <w:t>l medesimo sito sono consultabili anche documenti concernenti aspetti quali “Sport Rules” e “Coaching Guides”.</w:t>
      </w:r>
    </w:p>
    <w:p w14:paraId="618C6C0A" w14:textId="5175BF17" w:rsidR="00E55D58" w:rsidRPr="00834F48" w:rsidRDefault="00A67738" w:rsidP="00D6264C">
      <w:pPr>
        <w:spacing w:line="276" w:lineRule="auto"/>
        <w:rPr>
          <w:lang w:val="it-CH"/>
        </w:rPr>
      </w:pPr>
      <w:r w:rsidRPr="00834F48">
        <w:rPr>
          <w:lang w:val="it-IT"/>
        </w:rPr>
        <w:t>Il regolamento d</w:t>
      </w:r>
      <w:r w:rsidR="008750F8" w:rsidRPr="00834F48">
        <w:rPr>
          <w:lang w:val="it-IT"/>
        </w:rPr>
        <w:t>elle</w:t>
      </w:r>
      <w:r w:rsidRPr="00834F48">
        <w:rPr>
          <w:lang w:val="it-IT"/>
        </w:rPr>
        <w:t xml:space="preserve"> racchette da neve</w:t>
      </w:r>
      <w:r w:rsidR="00557EAF" w:rsidRPr="00834F48">
        <w:rPr>
          <w:lang w:val="it-IT"/>
        </w:rPr>
        <w:t xml:space="preserve"> si basa sulle Specia</w:t>
      </w:r>
      <w:r w:rsidR="002D029C" w:rsidRPr="00834F48">
        <w:rPr>
          <w:lang w:val="it-IT"/>
        </w:rPr>
        <w:t xml:space="preserve">l Olympics Sports Rules for Snowshoeing </w:t>
      </w:r>
      <w:r w:rsidR="00557EAF" w:rsidRPr="00834F48">
        <w:rPr>
          <w:lang w:val="it-IT"/>
        </w:rPr>
        <w:t>di SOI</w:t>
      </w:r>
      <w:r w:rsidR="008750F8" w:rsidRPr="00834F48">
        <w:rPr>
          <w:lang w:val="it-IT"/>
        </w:rPr>
        <w:t>, che si trovano</w:t>
      </w:r>
      <w:r w:rsidR="00E55D58" w:rsidRPr="00834F48">
        <w:rPr>
          <w:lang w:val="it-CH"/>
        </w:rPr>
        <w:t xml:space="preserve"> sul sito internet di SOI (vedi sopra). </w:t>
      </w:r>
    </w:p>
    <w:p w14:paraId="51AB78CD" w14:textId="64AD2E3C" w:rsidR="00557EAF" w:rsidRPr="00834F48" w:rsidRDefault="00557EAF" w:rsidP="00D6264C">
      <w:pPr>
        <w:spacing w:line="276" w:lineRule="auto"/>
        <w:rPr>
          <w:lang w:val="it-IT"/>
        </w:rPr>
      </w:pPr>
      <w:r w:rsidRPr="00834F48">
        <w:rPr>
          <w:lang w:val="it-IT"/>
        </w:rPr>
        <w:t xml:space="preserve">Il presente regolamento si applica a tutte le gare di </w:t>
      </w:r>
      <w:r w:rsidR="00A67738" w:rsidRPr="00834F48">
        <w:rPr>
          <w:lang w:val="it-IT"/>
        </w:rPr>
        <w:t>racchette da neve</w:t>
      </w:r>
      <w:r w:rsidRPr="00834F48">
        <w:rPr>
          <w:lang w:val="it-IT"/>
        </w:rPr>
        <w:t xml:space="preserve"> di SOSWI. Durante </w:t>
      </w:r>
      <w:r w:rsidR="00CF18F8" w:rsidRPr="00834F48">
        <w:rPr>
          <w:lang w:val="it-IT"/>
        </w:rPr>
        <w:t xml:space="preserve">i </w:t>
      </w:r>
      <w:r w:rsidRPr="00834F48">
        <w:rPr>
          <w:lang w:val="it-IT"/>
        </w:rPr>
        <w:t xml:space="preserve">meeting e </w:t>
      </w:r>
      <w:r w:rsidR="00CF18F8" w:rsidRPr="00834F48">
        <w:rPr>
          <w:lang w:val="it-IT"/>
        </w:rPr>
        <w:t xml:space="preserve">le </w:t>
      </w:r>
      <w:r w:rsidRPr="00834F48">
        <w:rPr>
          <w:lang w:val="it-IT"/>
        </w:rPr>
        <w:t>manifestazioni internazionali si applicano le regole dei rispettivi Paesi o quelle di SOI.</w:t>
      </w:r>
    </w:p>
    <w:p w14:paraId="3A462BA9" w14:textId="77777777" w:rsidR="00557EAF" w:rsidRPr="00113516" w:rsidRDefault="00557EAF" w:rsidP="00D6264C">
      <w:pPr>
        <w:spacing w:line="276" w:lineRule="auto"/>
        <w:rPr>
          <w:lang w:val="it-IT"/>
        </w:rPr>
      </w:pPr>
      <w:r w:rsidRPr="00113516">
        <w:rPr>
          <w:lang w:val="it-IT"/>
        </w:rPr>
        <w:t xml:space="preserve">Per ragioni di semplicità e comprensibilità, nel regolamento si utilizzerà sempre la forma maschile. Quando si parlerà di atleti, quindi, si intenderanno sempre anche le atlete. </w:t>
      </w:r>
    </w:p>
    <w:p w14:paraId="25E832D0" w14:textId="00F49563" w:rsidR="00557EAF" w:rsidRPr="00113516" w:rsidRDefault="0021755F" w:rsidP="00D6264C">
      <w:pPr>
        <w:pStyle w:val="berschrift2"/>
        <w:numPr>
          <w:ilvl w:val="1"/>
          <w:numId w:val="26"/>
        </w:numPr>
        <w:tabs>
          <w:tab w:val="clear" w:pos="640"/>
          <w:tab w:val="left" w:pos="0"/>
          <w:tab w:val="left" w:pos="567"/>
        </w:tabs>
        <w:spacing w:line="276" w:lineRule="auto"/>
        <w:rPr>
          <w:color w:val="auto"/>
          <w:lang w:val="it-IT"/>
        </w:rPr>
      </w:pPr>
      <w:bookmarkStart w:id="7" w:name="_Toc370921055"/>
      <w:bookmarkStart w:id="8" w:name="_Toc385430700"/>
      <w:bookmarkStart w:id="9" w:name="_Toc6930186"/>
      <w:r w:rsidRPr="3389180E">
        <w:rPr>
          <w:color w:val="auto"/>
          <w:lang w:val="it-IT"/>
        </w:rPr>
        <w:t>D</w:t>
      </w:r>
      <w:bookmarkEnd w:id="7"/>
      <w:bookmarkEnd w:id="8"/>
      <w:r w:rsidR="00557EAF" w:rsidRPr="3389180E">
        <w:rPr>
          <w:color w:val="auto"/>
          <w:lang w:val="it-IT"/>
        </w:rPr>
        <w:t>iritto di partecipazione</w:t>
      </w:r>
      <w:bookmarkEnd w:id="9"/>
    </w:p>
    <w:p w14:paraId="6EDBF3B0" w14:textId="634E86EB" w:rsidR="2B70AABD" w:rsidRDefault="2B70AABD" w:rsidP="3389180E">
      <w:pPr>
        <w:rPr>
          <w:rFonts w:eastAsia="Ubuntu Light" w:cs="Ubuntu Light"/>
          <w:color w:val="000000" w:themeColor="text1"/>
          <w:lang w:val="it-CH"/>
        </w:rPr>
      </w:pPr>
      <w:r w:rsidRPr="3389180E">
        <w:rPr>
          <w:rFonts w:eastAsia="Ubuntu Light" w:cs="Ubuntu Light"/>
          <w:color w:val="000000" w:themeColor="text1"/>
          <w:lang w:val="fr-CH"/>
        </w:rPr>
        <w:t>Tutte le offerte di Special Olympics sono rivolte principalmente alle persone con disabilità intellettiva o con disabilità multipla.</w:t>
      </w:r>
    </w:p>
    <w:p w14:paraId="4000F3F4" w14:textId="5C59840A" w:rsidR="2B70AABD" w:rsidRDefault="2B70AABD" w:rsidP="3389180E">
      <w:pPr>
        <w:rPr>
          <w:rFonts w:eastAsia="Ubuntu Light" w:cs="Ubuntu Light"/>
          <w:color w:val="000000" w:themeColor="text1"/>
          <w:lang w:val="de-DE"/>
        </w:rPr>
      </w:pPr>
      <w:r w:rsidRPr="3389180E">
        <w:rPr>
          <w:rFonts w:eastAsia="Ubuntu Light" w:cs="Ubuntu Light"/>
          <w:color w:val="000000" w:themeColor="text1"/>
          <w:lang w:val="de-CH"/>
        </w:rPr>
        <w:t>Gli eventi sono aperti per:</w:t>
      </w:r>
    </w:p>
    <w:p w14:paraId="17D4AA22" w14:textId="49FA130F" w:rsidR="2B70AABD" w:rsidRDefault="2B70AABD" w:rsidP="3389180E">
      <w:pPr>
        <w:pStyle w:val="Listenabsatz"/>
        <w:numPr>
          <w:ilvl w:val="0"/>
          <w:numId w:val="1"/>
        </w:numPr>
        <w:rPr>
          <w:rFonts w:eastAsia="Ubuntu Light" w:cs="Ubuntu Light"/>
          <w:color w:val="000000" w:themeColor="text1"/>
          <w:lang w:val="it-CH"/>
        </w:rPr>
      </w:pPr>
      <w:r w:rsidRPr="3389180E">
        <w:rPr>
          <w:rFonts w:eastAsia="Ubuntu Light" w:cs="Ubuntu Light"/>
          <w:color w:val="000000" w:themeColor="text1"/>
          <w:lang w:val="de-CH"/>
        </w:rPr>
        <w:t>disturbi dell’apprendimento</w:t>
      </w:r>
    </w:p>
    <w:p w14:paraId="40197744" w14:textId="3E9BA090" w:rsidR="2B70AABD" w:rsidRDefault="2B70AABD" w:rsidP="3389180E">
      <w:pPr>
        <w:pStyle w:val="Listenabsatz"/>
        <w:numPr>
          <w:ilvl w:val="0"/>
          <w:numId w:val="1"/>
        </w:numPr>
        <w:rPr>
          <w:rFonts w:eastAsia="Ubuntu Light" w:cs="Ubuntu Light"/>
          <w:color w:val="000000" w:themeColor="text1"/>
          <w:lang w:val="it-CH"/>
        </w:rPr>
      </w:pPr>
      <w:r w:rsidRPr="3389180E">
        <w:rPr>
          <w:rFonts w:eastAsia="Ubuntu Light" w:cs="Ubuntu Light"/>
          <w:color w:val="000000" w:themeColor="text1"/>
          <w:lang w:val="de-CH"/>
        </w:rPr>
        <w:t>disturbi dello sviluppo</w:t>
      </w:r>
    </w:p>
    <w:p w14:paraId="7F12F470" w14:textId="261F4F92" w:rsidR="2B70AABD" w:rsidRDefault="2B70AABD" w:rsidP="3389180E">
      <w:pPr>
        <w:pStyle w:val="Listenabsatz"/>
        <w:numPr>
          <w:ilvl w:val="0"/>
          <w:numId w:val="1"/>
        </w:numPr>
        <w:rPr>
          <w:rFonts w:eastAsia="Ubuntu Light" w:cs="Ubuntu Light"/>
          <w:color w:val="000000" w:themeColor="text1"/>
          <w:lang w:val="it-CH"/>
        </w:rPr>
      </w:pPr>
      <w:r w:rsidRPr="3389180E">
        <w:rPr>
          <w:rFonts w:eastAsia="Ubuntu Light" w:cs="Ubuntu Light"/>
          <w:color w:val="000000" w:themeColor="text1"/>
          <w:lang w:val="de-CH"/>
        </w:rPr>
        <w:t>disturbi del comportamento</w:t>
      </w:r>
    </w:p>
    <w:p w14:paraId="699D02A1" w14:textId="3C2B5494" w:rsidR="2B70AABD" w:rsidRDefault="2B70AABD" w:rsidP="3389180E">
      <w:pPr>
        <w:pStyle w:val="Listenabsatz"/>
        <w:numPr>
          <w:ilvl w:val="0"/>
          <w:numId w:val="1"/>
        </w:numPr>
        <w:rPr>
          <w:rFonts w:eastAsia="Ubuntu Light" w:cs="Ubuntu Light"/>
          <w:color w:val="000000" w:themeColor="text1"/>
          <w:lang w:val="it-CH"/>
        </w:rPr>
      </w:pPr>
      <w:r w:rsidRPr="3389180E">
        <w:rPr>
          <w:rFonts w:eastAsia="Ubuntu Light" w:cs="Ubuntu Light"/>
          <w:color w:val="000000" w:themeColor="text1"/>
          <w:lang w:val="de-CH"/>
        </w:rPr>
        <w:t>difficoltà nella percezione e nell’interazione</w:t>
      </w:r>
    </w:p>
    <w:p w14:paraId="374A399E" w14:textId="6D303CF6" w:rsidR="2B70AABD" w:rsidRDefault="2B70AABD" w:rsidP="3389180E">
      <w:pPr>
        <w:pStyle w:val="Listenabsatz"/>
        <w:numPr>
          <w:ilvl w:val="0"/>
          <w:numId w:val="1"/>
        </w:numPr>
        <w:rPr>
          <w:rFonts w:eastAsia="Ubuntu Light" w:cs="Ubuntu Light"/>
          <w:color w:val="000000" w:themeColor="text1"/>
          <w:lang w:val="it-CH"/>
        </w:rPr>
      </w:pPr>
      <w:r w:rsidRPr="3389180E">
        <w:rPr>
          <w:rFonts w:eastAsia="Ubuntu Light" w:cs="Ubuntu Light"/>
          <w:color w:val="000000" w:themeColor="text1"/>
          <w:lang w:val="de-CH"/>
        </w:rPr>
        <w:t>disturbi psichici cronici</w:t>
      </w:r>
    </w:p>
    <w:p w14:paraId="460EB3DA" w14:textId="049B01DC" w:rsidR="2B70AABD" w:rsidRDefault="2B70AABD" w:rsidP="3389180E">
      <w:pPr>
        <w:rPr>
          <w:rFonts w:eastAsia="Ubuntu Light" w:cs="Ubuntu Light"/>
          <w:color w:val="000000" w:themeColor="text1"/>
          <w:lang w:val="it-CH"/>
        </w:rPr>
      </w:pPr>
      <w:r w:rsidRPr="3389180E">
        <w:rPr>
          <w:rFonts w:eastAsia="Ubuntu Light" w:cs="Ubuntu Light"/>
          <w:color w:val="000000" w:themeColor="text1"/>
          <w:lang w:val="de-CH"/>
        </w:rPr>
        <w:t>L’elenco non è esaustivo.</w:t>
      </w:r>
      <w:r>
        <w:br/>
      </w:r>
      <w:r w:rsidRPr="3389180E">
        <w:rPr>
          <w:rFonts w:eastAsia="Ubuntu Light" w:cs="Ubuntu Light"/>
          <w:color w:val="000000" w:themeColor="text1"/>
          <w:lang w:val="de-CH"/>
        </w:rPr>
        <w:t>L’età minima per partecipare è di 8 anni.</w:t>
      </w:r>
    </w:p>
    <w:p w14:paraId="38E92F12" w14:textId="328E1D14" w:rsidR="2B70AABD" w:rsidRDefault="2B70AABD" w:rsidP="3389180E">
      <w:pPr>
        <w:rPr>
          <w:rFonts w:eastAsia="Ubuntu Light" w:cs="Ubuntu Light"/>
          <w:color w:val="000000" w:themeColor="text1"/>
          <w:lang w:val="it-CH"/>
        </w:rPr>
      </w:pPr>
      <w:r w:rsidRPr="3389180E">
        <w:rPr>
          <w:rFonts w:eastAsia="Ubuntu Light" w:cs="Ubuntu Light"/>
          <w:color w:val="000000" w:themeColor="text1"/>
          <w:lang w:val="it-IT"/>
        </w:rPr>
        <w:lastRenderedPageBreak/>
        <w:t>Le gare di SOSWI sono aperte a tutti gli sportivi. Questo significa che non è necessario essere membri di un’associazione o far parte di un’istituzione, una scuola di pedagogia curativa o altri enti.</w:t>
      </w:r>
    </w:p>
    <w:p w14:paraId="7DC57D81" w14:textId="5A29A5E3" w:rsidR="2B70AABD" w:rsidRDefault="2B70AABD" w:rsidP="3389180E">
      <w:pPr>
        <w:spacing w:line="276" w:lineRule="auto"/>
        <w:rPr>
          <w:rFonts w:eastAsia="Ubuntu Light" w:cs="Ubuntu Light"/>
          <w:color w:val="000000" w:themeColor="text1"/>
          <w:lang w:val="it-CH"/>
        </w:rPr>
      </w:pPr>
      <w:r w:rsidRPr="3389180E">
        <w:rPr>
          <w:rFonts w:eastAsia="Ubuntu Light" w:cs="Ubuntu Light"/>
          <w:color w:val="000000" w:themeColor="text1"/>
          <w:lang w:val="it-CH"/>
        </w:rPr>
        <w:t>Per gli atleti con un deficit sensoriale sono in vigore le seguenti disposizioni, cf. capitolo 1.2.</w:t>
      </w:r>
      <w:bookmarkStart w:id="10" w:name="_Hlk507509318"/>
    </w:p>
    <w:p w14:paraId="1938944B" w14:textId="1352F8D5" w:rsidR="00654C9A" w:rsidRPr="000E1287" w:rsidRDefault="00654C9A" w:rsidP="00D6264C">
      <w:pPr>
        <w:pStyle w:val="berschrift2"/>
        <w:spacing w:line="276" w:lineRule="auto"/>
        <w:rPr>
          <w:color w:val="auto"/>
          <w:lang w:val="it-CH"/>
        </w:rPr>
      </w:pPr>
      <w:bookmarkStart w:id="11" w:name="_Toc485979672"/>
      <w:bookmarkStart w:id="12" w:name="_Toc6930187"/>
      <w:bookmarkStart w:id="13" w:name="_Hlk508012089"/>
      <w:bookmarkStart w:id="14" w:name="_Hlk508010089"/>
      <w:bookmarkEnd w:id="10"/>
      <w:r w:rsidRPr="000E1287">
        <w:rPr>
          <w:color w:val="auto"/>
          <w:lang w:val="it-CH"/>
        </w:rPr>
        <w:t>1.2</w:t>
      </w:r>
      <w:r w:rsidRPr="000E1287">
        <w:rPr>
          <w:color w:val="auto"/>
          <w:lang w:val="it-CH"/>
        </w:rPr>
        <w:tab/>
      </w:r>
      <w:r w:rsidR="003B47D7" w:rsidRPr="000E1287">
        <w:rPr>
          <w:color w:val="auto"/>
          <w:lang w:val="it-CH"/>
        </w:rPr>
        <w:t xml:space="preserve">Atleti con </w:t>
      </w:r>
      <w:r w:rsidR="00637BC8" w:rsidRPr="000E1287">
        <w:rPr>
          <w:color w:val="auto"/>
          <w:lang w:val="it-CH"/>
        </w:rPr>
        <w:t>andicap</w:t>
      </w:r>
      <w:r w:rsidR="003B47D7" w:rsidRPr="000E1287">
        <w:rPr>
          <w:color w:val="auto"/>
          <w:lang w:val="it-CH"/>
        </w:rPr>
        <w:t xml:space="preserve"> sensoriale</w:t>
      </w:r>
      <w:bookmarkEnd w:id="11"/>
      <w:bookmarkEnd w:id="12"/>
    </w:p>
    <w:bookmarkEnd w:id="13"/>
    <w:bookmarkEnd w:id="14"/>
    <w:p w14:paraId="0DE9F10B" w14:textId="18AA422C" w:rsidR="003B47D7" w:rsidRPr="000E1287" w:rsidRDefault="003B47D7" w:rsidP="00D6264C">
      <w:pPr>
        <w:spacing w:line="276" w:lineRule="auto"/>
        <w:rPr>
          <w:lang w:val="it-CH"/>
        </w:rPr>
      </w:pPr>
      <w:r w:rsidRPr="000E1287">
        <w:rPr>
          <w:lang w:val="it-CH"/>
        </w:rPr>
        <w:t xml:space="preserve">Gli atleti con un </w:t>
      </w:r>
      <w:r w:rsidR="00863412" w:rsidRPr="000E1287">
        <w:rPr>
          <w:lang w:val="it-CH"/>
        </w:rPr>
        <w:t>andicap</w:t>
      </w:r>
      <w:r w:rsidRPr="000E1287">
        <w:rPr>
          <w:lang w:val="it-CH"/>
        </w:rPr>
        <w:t xml:space="preserve"> sensoriale hanno il diritto di partecipare alle competizioni di Special Olympics. Nel caso in cui la persona, durante le gare, necessiti di un tipo di sostegno sotto forma di accompagnamento da parte di una guida oppure di un aiuto materiale, deve innanzitutto ottenere un’autorizzazione da parte di SOSWI. L’autorizzazione viene concessa dallo Sports Coordinator della disciplina sportiva in questione e vale per tutte le manifestazioni </w:t>
      </w:r>
      <w:r w:rsidR="00863412" w:rsidRPr="000E1287">
        <w:rPr>
          <w:lang w:val="it-CH"/>
        </w:rPr>
        <w:t>della stessa disciplina</w:t>
      </w:r>
      <w:r w:rsidRPr="000E1287">
        <w:rPr>
          <w:lang w:val="it-CH"/>
        </w:rPr>
        <w:t>. Lo Sports Coordinator informa gli Sports Officials dell</w:t>
      </w:r>
      <w:r w:rsidR="00863412" w:rsidRPr="000E1287">
        <w:rPr>
          <w:lang w:val="it-CH"/>
        </w:rPr>
        <w:t>a</w:t>
      </w:r>
      <w:r w:rsidRPr="000E1287">
        <w:rPr>
          <w:lang w:val="it-CH"/>
        </w:rPr>
        <w:t xml:space="preserve"> decisione</w:t>
      </w:r>
      <w:r w:rsidR="00863412" w:rsidRPr="000E1287">
        <w:rPr>
          <w:lang w:val="it-CH"/>
        </w:rPr>
        <w:t>,</w:t>
      </w:r>
      <w:r w:rsidRPr="000E1287">
        <w:rPr>
          <w:lang w:val="it-CH"/>
        </w:rPr>
        <w:t xml:space="preserve"> </w:t>
      </w:r>
      <w:r w:rsidR="00863412" w:rsidRPr="000E1287">
        <w:rPr>
          <w:lang w:val="it-CH"/>
        </w:rPr>
        <w:t>i quali sono tenuti a spiegare la situazione ad atleti ed i coach in occasione delle competizioni.</w:t>
      </w:r>
    </w:p>
    <w:p w14:paraId="62D0EE43" w14:textId="60DD2188" w:rsidR="003B47D7" w:rsidRPr="00D15511" w:rsidRDefault="003B47D7" w:rsidP="00D6264C">
      <w:pPr>
        <w:spacing w:line="276" w:lineRule="auto"/>
        <w:rPr>
          <w:u w:val="single"/>
          <w:lang w:val="it-CH"/>
        </w:rPr>
      </w:pPr>
      <w:r w:rsidRPr="000E1287">
        <w:rPr>
          <w:lang w:val="it-CH"/>
        </w:rPr>
        <w:t>L’autorizzazione può essere revocata in qualsiasi momento da una delle due parti, vale a dire dallo Sports Coordinator o dall’atleta. In questo caso sarà necessaria una nuova valutazione della situazione.</w:t>
      </w:r>
    </w:p>
    <w:p w14:paraId="282E692B" w14:textId="2E7869F5" w:rsidR="008131B0" w:rsidRPr="00113516" w:rsidRDefault="00654C9A" w:rsidP="00D6264C">
      <w:pPr>
        <w:pStyle w:val="berschrift2"/>
        <w:numPr>
          <w:ilvl w:val="1"/>
          <w:numId w:val="35"/>
        </w:numPr>
        <w:tabs>
          <w:tab w:val="clear" w:pos="640"/>
          <w:tab w:val="left" w:pos="0"/>
          <w:tab w:val="left" w:pos="567"/>
        </w:tabs>
        <w:spacing w:before="360" w:line="276" w:lineRule="auto"/>
        <w:rPr>
          <w:color w:val="auto"/>
          <w:lang w:val="it-IT"/>
        </w:rPr>
      </w:pPr>
      <w:r>
        <w:rPr>
          <w:color w:val="auto"/>
          <w:lang w:val="it-IT"/>
        </w:rPr>
        <w:t xml:space="preserve"> </w:t>
      </w:r>
      <w:bookmarkStart w:id="15" w:name="_Toc6930188"/>
      <w:r w:rsidR="00282799" w:rsidRPr="00113516">
        <w:rPr>
          <w:color w:val="auto"/>
          <w:lang w:val="it-IT"/>
        </w:rPr>
        <w:t>Limitazioni</w:t>
      </w:r>
      <w:bookmarkEnd w:id="15"/>
    </w:p>
    <w:p w14:paraId="4B527841" w14:textId="6C59D2EB" w:rsidR="00282799" w:rsidRPr="00113516" w:rsidRDefault="00282799" w:rsidP="00D6264C">
      <w:pPr>
        <w:spacing w:line="276" w:lineRule="auto"/>
        <w:rPr>
          <w:lang w:val="it-IT"/>
        </w:rPr>
      </w:pPr>
      <w:r w:rsidRPr="00113516">
        <w:rPr>
          <w:lang w:val="it-IT"/>
        </w:rPr>
        <w:t xml:space="preserve">Una </w:t>
      </w:r>
      <w:r w:rsidR="00CF18F8" w:rsidRPr="00113516">
        <w:rPr>
          <w:lang w:val="it-IT"/>
        </w:rPr>
        <w:t>percentuale minoritaria (</w:t>
      </w:r>
      <w:r w:rsidR="005D1D57">
        <w:rPr>
          <w:lang w:val="it-IT"/>
        </w:rPr>
        <w:t>circa</w:t>
      </w:r>
      <w:r w:rsidR="00CF18F8" w:rsidRPr="00113516">
        <w:rPr>
          <w:lang w:val="it-IT"/>
        </w:rPr>
        <w:t xml:space="preserve"> 1</w:t>
      </w:r>
      <w:r w:rsidR="005D1D57">
        <w:rPr>
          <w:lang w:val="it-IT"/>
        </w:rPr>
        <w:t xml:space="preserve">.5 </w:t>
      </w:r>
      <w:r w:rsidR="00CF18F8" w:rsidRPr="00113516">
        <w:rPr>
          <w:lang w:val="it-IT"/>
        </w:rPr>
        <w:t>%) delle persone affette dalla sindrome di Down</w:t>
      </w:r>
      <w:r w:rsidRPr="00113516">
        <w:rPr>
          <w:lang w:val="it-IT"/>
        </w:rPr>
        <w:t xml:space="preserve"> presentano un’instabilità tra le vertebre cervicali C1 e C2. Tale instabilità, anche denominata instabilità atlanto-assiale</w:t>
      </w:r>
      <w:r w:rsidR="00992774">
        <w:rPr>
          <w:lang w:val="it-IT"/>
        </w:rPr>
        <w:t xml:space="preserve"> (</w:t>
      </w:r>
      <w:r w:rsidR="005D1D57">
        <w:rPr>
          <w:lang w:val="it-IT"/>
        </w:rPr>
        <w:t>AAI)</w:t>
      </w:r>
      <w:r w:rsidRPr="00113516">
        <w:rPr>
          <w:lang w:val="it-IT"/>
        </w:rPr>
        <w:t>, può causare infortuni se la colonna vertebrale cervicale è sottoposta a estensioni o flessioni eccessive.</w:t>
      </w:r>
    </w:p>
    <w:p w14:paraId="4C9693F4" w14:textId="77777777" w:rsidR="00C02B9D" w:rsidRPr="00813253" w:rsidRDefault="00C02B9D" w:rsidP="00D6264C">
      <w:pPr>
        <w:spacing w:line="276" w:lineRule="auto"/>
        <w:rPr>
          <w:lang w:val="it-CH"/>
        </w:rPr>
      </w:pPr>
      <w:r w:rsidRPr="00813253">
        <w:rPr>
          <w:lang w:val="it-CH"/>
        </w:rPr>
        <w:t xml:space="preserve">Gli atleti con la sindrome di Down che presentano un’AAI devono sottoporsi ad un controllo medico adeguato che permetta di escludere il rischio di una compressione eccessiva della colonna vertebrale all’altezza della cervicale.  </w:t>
      </w:r>
    </w:p>
    <w:p w14:paraId="47B6DA05" w14:textId="77777777" w:rsidR="00C02B9D" w:rsidRPr="00813253" w:rsidRDefault="00C02B9D" w:rsidP="00D6264C">
      <w:pPr>
        <w:spacing w:line="276" w:lineRule="auto"/>
        <w:rPr>
          <w:lang w:val="it-CH"/>
        </w:rPr>
      </w:pPr>
      <w:r w:rsidRPr="00813253">
        <w:rPr>
          <w:lang w:val="it-CH"/>
        </w:rPr>
        <w:t xml:space="preserve">SOI ha pubblicato delle nuove regole nel 2015 che definiscono le condizioni di partecipazione alle competizioni di Special Olympics. In linea di massima gli atleti con la sindrome di Down e un’instabilità atlanto-assiale non possono di conseguenza partecipare alle competizioni di Special Olympics, a meno che un’ulteriore analisi effettuata da un neurologo dopo la prima diagnosi fatta dal medico informi l’atleta come anche i genitori o il tutore sulle possibili conseguenze. L’atleta così come i genitori o il tutore devono confermare per iscritto di essere a conoscenza di tutto ciò e danno il loro consenso alla partecipazione con una firma. </w:t>
      </w:r>
    </w:p>
    <w:p w14:paraId="4CD6DE9D" w14:textId="77777777" w:rsidR="00C02B9D" w:rsidRPr="00813253" w:rsidRDefault="00C02B9D" w:rsidP="00D6264C">
      <w:pPr>
        <w:spacing w:line="276" w:lineRule="auto"/>
        <w:rPr>
          <w:lang w:val="it-CH"/>
        </w:rPr>
      </w:pPr>
      <w:r w:rsidRPr="00813253">
        <w:rPr>
          <w:lang w:val="it-CH"/>
        </w:rPr>
        <w:t xml:space="preserve">Gli atleti che hanno già fatto un esame radiografico e non hanno un’AAI, non devono fare ulteriori analisi. Gli atleti con la sindrome di Down che partecipano per la prima volta a una competizione di SOSWI a partire dal 01.01.2016 devono sottoporsi ai controlli descritti al paragrafo precedente. </w:t>
      </w:r>
    </w:p>
    <w:p w14:paraId="6A26FCFB" w14:textId="5F4F109D" w:rsidR="00C02B9D" w:rsidRPr="00813253" w:rsidRDefault="00C02B9D" w:rsidP="00D6264C">
      <w:pPr>
        <w:spacing w:line="276" w:lineRule="auto"/>
        <w:rPr>
          <w:lang w:val="it-CH"/>
        </w:rPr>
      </w:pPr>
      <w:r w:rsidRPr="00813253">
        <w:rPr>
          <w:lang w:val="it-CH"/>
        </w:rPr>
        <w:t>Informazioni più approfondite su questo tema sono presenti nell‘”Article 1” (Addendum E - PARTICIPATION OF INDIVIDUALS WHO MIGHT HAVE SPINAL CORD COMPRESSION OR ATLANTO-AXIAL INSTABILITY</w:t>
      </w:r>
      <w:r w:rsidR="000E1287">
        <w:rPr>
          <w:lang w:val="it-CH"/>
        </w:rPr>
        <w:t>)</w:t>
      </w:r>
      <w:r w:rsidRPr="00813253">
        <w:rPr>
          <w:lang w:val="it-CH"/>
        </w:rPr>
        <w:t>.</w:t>
      </w:r>
    </w:p>
    <w:p w14:paraId="2BE694A3" w14:textId="77777777" w:rsidR="002D182B" w:rsidRPr="008750F8" w:rsidRDefault="002D182B" w:rsidP="00D6264C">
      <w:pPr>
        <w:pStyle w:val="berschrift1"/>
        <w:spacing w:line="276" w:lineRule="auto"/>
        <w:rPr>
          <w:lang w:val="it-CH"/>
        </w:rPr>
      </w:pPr>
      <w:bookmarkStart w:id="16" w:name="_Toc525289916"/>
      <w:bookmarkStart w:id="17" w:name="_Toc6930189"/>
      <w:r w:rsidRPr="008750F8">
        <w:rPr>
          <w:lang w:val="it-CH"/>
        </w:rPr>
        <w:t>2</w:t>
      </w:r>
      <w:r w:rsidRPr="008750F8">
        <w:rPr>
          <w:lang w:val="it-CH"/>
        </w:rPr>
        <w:tab/>
        <w:t>Discipline</w:t>
      </w:r>
      <w:bookmarkEnd w:id="16"/>
      <w:bookmarkEnd w:id="17"/>
    </w:p>
    <w:p w14:paraId="47E10A9B" w14:textId="43589673" w:rsidR="002D182B" w:rsidRPr="008750F8" w:rsidRDefault="002D182B" w:rsidP="00D6264C">
      <w:pPr>
        <w:spacing w:line="276" w:lineRule="auto"/>
        <w:rPr>
          <w:rFonts w:eastAsia="Times New Roman" w:cs="Times New Roman"/>
          <w:b/>
          <w:bCs/>
          <w:lang w:val="it-CH"/>
        </w:rPr>
      </w:pPr>
      <w:r w:rsidRPr="008750F8">
        <w:rPr>
          <w:lang w:val="it-CH"/>
        </w:rPr>
        <w:t>Di seguito vengono riportate le discipline che possono essere offerte in occasione delle gare ufficiali SOSWI. La panoramica non è conclusiva e vincolante. Gli organizzatori hanno la facoltà di offrire ulteriori discipline ufficiali SOI.</w:t>
      </w:r>
    </w:p>
    <w:p w14:paraId="49F12CA3" w14:textId="234D157E" w:rsidR="005D40F5" w:rsidRPr="003D006D" w:rsidRDefault="003D006D" w:rsidP="00D6264C">
      <w:pPr>
        <w:spacing w:line="276" w:lineRule="auto"/>
        <w:rPr>
          <w:rFonts w:eastAsia="Times New Roman" w:cs="Times New Roman"/>
          <w:bCs/>
          <w:lang w:val="it-CH"/>
        </w:rPr>
      </w:pPr>
      <w:bookmarkStart w:id="18" w:name="_Hlk5350790"/>
      <w:r w:rsidRPr="002204CB">
        <w:rPr>
          <w:rFonts w:eastAsia="Times New Roman" w:cs="Times New Roman"/>
          <w:bCs/>
          <w:lang w:val="it-CH"/>
        </w:rPr>
        <w:lastRenderedPageBreak/>
        <w:t>Le distanze più corte sono di regola previste per principianti, giovani atleti o atleti con abilità motorie limitate</w:t>
      </w:r>
      <w:r w:rsidR="005D40F5" w:rsidRPr="002204CB">
        <w:rPr>
          <w:rFonts w:eastAsia="Times New Roman" w:cs="Times New Roman"/>
          <w:bCs/>
          <w:lang w:val="it-CH"/>
        </w:rPr>
        <w:t xml:space="preserve">. </w:t>
      </w:r>
      <w:r w:rsidRPr="002204CB">
        <w:rPr>
          <w:rFonts w:eastAsia="Times New Roman" w:cs="Times New Roman"/>
          <w:bCs/>
          <w:lang w:val="it-CH"/>
        </w:rPr>
        <w:t>Per questo motivo spesso sono proposti due livelli di discipline. Pertanto, in occasione delle iscrizioni gli atleti devono segnalare dapprima il livello scelto ed in seguito le discipline desiderate, fra quelle proposte nel livello specifico. Di principio non è permesso scegliere discipline di 2 livelli differenti.</w:t>
      </w:r>
      <w:r w:rsidR="005D40F5" w:rsidRPr="003D006D">
        <w:rPr>
          <w:rFonts w:eastAsia="Times New Roman" w:cs="Times New Roman"/>
          <w:bCs/>
          <w:lang w:val="it-CH"/>
        </w:rPr>
        <w:t xml:space="preserve"> </w:t>
      </w:r>
    </w:p>
    <w:bookmarkEnd w:id="18"/>
    <w:p w14:paraId="723F0802" w14:textId="77777777" w:rsidR="00D6264C" w:rsidRDefault="00D6264C" w:rsidP="00D6264C">
      <w:pPr>
        <w:spacing w:line="276" w:lineRule="auto"/>
        <w:rPr>
          <w:b/>
        </w:rPr>
      </w:pPr>
    </w:p>
    <w:p w14:paraId="198204F0" w14:textId="77777777" w:rsidR="00D6264C" w:rsidRDefault="00D6264C" w:rsidP="00D6264C">
      <w:pPr>
        <w:spacing w:line="276" w:lineRule="auto"/>
        <w:rPr>
          <w:b/>
        </w:rPr>
      </w:pPr>
    </w:p>
    <w:p w14:paraId="3901846D" w14:textId="77777777" w:rsidR="00D6264C" w:rsidRDefault="00D6264C" w:rsidP="00D6264C">
      <w:pPr>
        <w:spacing w:line="276" w:lineRule="auto"/>
        <w:rPr>
          <w:b/>
        </w:rPr>
      </w:pPr>
    </w:p>
    <w:p w14:paraId="1F60AA89" w14:textId="2C0438BD" w:rsidR="002D182B" w:rsidRPr="006014FB" w:rsidRDefault="002D182B" w:rsidP="00D6264C">
      <w:pPr>
        <w:spacing w:line="276" w:lineRule="auto"/>
        <w:rPr>
          <w:rFonts w:eastAsia="Times New Roman" w:cs="Times New Roman"/>
          <w:b/>
        </w:rPr>
      </w:pPr>
      <w:r w:rsidRPr="006014FB">
        <w:rPr>
          <w:b/>
        </w:rPr>
        <w:t>Discipline ufficiali:</w:t>
      </w:r>
    </w:p>
    <w:tbl>
      <w:tblPr>
        <w:tblW w:w="10348"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977"/>
        <w:gridCol w:w="1418"/>
        <w:gridCol w:w="3685"/>
      </w:tblGrid>
      <w:tr w:rsidR="005D40F5" w:rsidRPr="003D006D" w14:paraId="0BEFE788" w14:textId="77777777" w:rsidTr="005D40F5">
        <w:trPr>
          <w:trHeight w:val="567"/>
        </w:trPr>
        <w:tc>
          <w:tcPr>
            <w:tcW w:w="2268" w:type="dxa"/>
            <w:tcBorders>
              <w:bottom w:val="single" w:sz="6" w:space="0" w:color="auto"/>
            </w:tcBorders>
            <w:shd w:val="clear" w:color="auto" w:fill="BFBFBF" w:themeFill="background1" w:themeFillShade="BF"/>
            <w:vAlign w:val="center"/>
          </w:tcPr>
          <w:p w14:paraId="5A7B1585" w14:textId="77777777" w:rsidR="005D40F5" w:rsidRPr="006014FB" w:rsidRDefault="005D40F5" w:rsidP="00D6264C">
            <w:pPr>
              <w:spacing w:line="276" w:lineRule="auto"/>
              <w:jc w:val="center"/>
              <w:rPr>
                <w:rFonts w:cs="Tahoma"/>
                <w:b/>
                <w:szCs w:val="24"/>
              </w:rPr>
            </w:pPr>
            <w:r w:rsidRPr="006014FB">
              <w:rPr>
                <w:b/>
                <w:szCs w:val="24"/>
              </w:rPr>
              <w:t>Distanze</w:t>
            </w:r>
          </w:p>
        </w:tc>
        <w:tc>
          <w:tcPr>
            <w:tcW w:w="2977" w:type="dxa"/>
            <w:tcBorders>
              <w:bottom w:val="single" w:sz="6" w:space="0" w:color="auto"/>
            </w:tcBorders>
            <w:shd w:val="clear" w:color="auto" w:fill="BFBFBF" w:themeFill="background1" w:themeFillShade="BF"/>
            <w:vAlign w:val="center"/>
          </w:tcPr>
          <w:p w14:paraId="3EF581A8" w14:textId="77777777" w:rsidR="005D40F5" w:rsidRPr="006014FB" w:rsidRDefault="005D40F5" w:rsidP="00D6264C">
            <w:pPr>
              <w:spacing w:line="276" w:lineRule="auto"/>
              <w:jc w:val="center"/>
              <w:rPr>
                <w:rFonts w:cs="Tahoma"/>
                <w:b/>
                <w:szCs w:val="24"/>
              </w:rPr>
            </w:pPr>
            <w:r w:rsidRPr="006014FB">
              <w:rPr>
                <w:b/>
                <w:szCs w:val="24"/>
              </w:rPr>
              <w:t>Percorso</w:t>
            </w:r>
          </w:p>
        </w:tc>
        <w:tc>
          <w:tcPr>
            <w:tcW w:w="1418" w:type="dxa"/>
            <w:tcBorders>
              <w:bottom w:val="single" w:sz="6" w:space="0" w:color="auto"/>
              <w:right w:val="single" w:sz="4" w:space="0" w:color="auto"/>
            </w:tcBorders>
            <w:shd w:val="clear" w:color="auto" w:fill="BFBFBF" w:themeFill="background1" w:themeFillShade="BF"/>
            <w:vAlign w:val="center"/>
          </w:tcPr>
          <w:p w14:paraId="6D906AED" w14:textId="7D71BDD0" w:rsidR="005D40F5" w:rsidRPr="008750F8" w:rsidRDefault="005D40F5" w:rsidP="00D6264C">
            <w:pPr>
              <w:spacing w:line="276" w:lineRule="auto"/>
              <w:jc w:val="center"/>
              <w:rPr>
                <w:b/>
                <w:szCs w:val="24"/>
                <w:lang w:val="it-CH"/>
              </w:rPr>
            </w:pPr>
            <w:r>
              <w:rPr>
                <w:b/>
                <w:szCs w:val="24"/>
                <w:lang w:val="it-CH"/>
              </w:rPr>
              <w:t xml:space="preserve">Level </w:t>
            </w:r>
          </w:p>
        </w:tc>
        <w:tc>
          <w:tcPr>
            <w:tcW w:w="3685" w:type="dxa"/>
            <w:tcBorders>
              <w:left w:val="single" w:sz="4" w:space="0" w:color="auto"/>
              <w:bottom w:val="single" w:sz="6" w:space="0" w:color="auto"/>
            </w:tcBorders>
            <w:shd w:val="clear" w:color="auto" w:fill="BFBFBF" w:themeFill="background1" w:themeFillShade="BF"/>
            <w:vAlign w:val="center"/>
          </w:tcPr>
          <w:p w14:paraId="6B7BEAE9" w14:textId="2295F2CD" w:rsidR="005D40F5" w:rsidRPr="008750F8" w:rsidRDefault="005D40F5" w:rsidP="00D6264C">
            <w:pPr>
              <w:spacing w:line="276" w:lineRule="auto"/>
              <w:jc w:val="center"/>
              <w:rPr>
                <w:rFonts w:cs="Tahoma"/>
                <w:b/>
                <w:szCs w:val="24"/>
                <w:lang w:val="it-CH"/>
              </w:rPr>
            </w:pPr>
            <w:r w:rsidRPr="008750F8">
              <w:rPr>
                <w:b/>
                <w:szCs w:val="24"/>
                <w:lang w:val="it-CH"/>
              </w:rPr>
              <w:t>Formato e tecnica della gara</w:t>
            </w:r>
          </w:p>
        </w:tc>
      </w:tr>
      <w:tr w:rsidR="005D40F5" w:rsidRPr="006014FB" w14:paraId="70843FA8" w14:textId="77777777" w:rsidTr="005D40F5">
        <w:trPr>
          <w:trHeight w:val="567"/>
        </w:trPr>
        <w:tc>
          <w:tcPr>
            <w:tcW w:w="2268" w:type="dxa"/>
            <w:vAlign w:val="center"/>
          </w:tcPr>
          <w:p w14:paraId="0D91FBB0" w14:textId="6482D5F6" w:rsidR="005D40F5" w:rsidRPr="006014FB" w:rsidRDefault="005D40F5" w:rsidP="00D6264C">
            <w:pPr>
              <w:spacing w:line="276" w:lineRule="auto"/>
              <w:jc w:val="center"/>
              <w:rPr>
                <w:rFonts w:cs="Tahoma"/>
                <w:b/>
                <w:szCs w:val="24"/>
              </w:rPr>
            </w:pPr>
            <w:r>
              <w:rPr>
                <w:rFonts w:cs="Tahoma"/>
                <w:b/>
                <w:szCs w:val="24"/>
              </w:rPr>
              <w:t xml:space="preserve">50 m </w:t>
            </w:r>
          </w:p>
        </w:tc>
        <w:tc>
          <w:tcPr>
            <w:tcW w:w="2977" w:type="dxa"/>
            <w:vAlign w:val="center"/>
          </w:tcPr>
          <w:p w14:paraId="34715A04" w14:textId="278530B9" w:rsidR="005D40F5" w:rsidRPr="006014FB" w:rsidRDefault="005D40F5" w:rsidP="00D6264C">
            <w:pPr>
              <w:spacing w:line="276" w:lineRule="auto"/>
              <w:jc w:val="center"/>
              <w:rPr>
                <w:rFonts w:cs="Tahoma"/>
                <w:szCs w:val="24"/>
              </w:rPr>
            </w:pPr>
            <w:r>
              <w:rPr>
                <w:rFonts w:cs="Tahoma"/>
                <w:szCs w:val="24"/>
              </w:rPr>
              <w:t>pianeggiante</w:t>
            </w:r>
          </w:p>
        </w:tc>
        <w:tc>
          <w:tcPr>
            <w:tcW w:w="1418" w:type="dxa"/>
            <w:tcBorders>
              <w:right w:val="single" w:sz="4" w:space="0" w:color="auto"/>
            </w:tcBorders>
            <w:vAlign w:val="center"/>
          </w:tcPr>
          <w:p w14:paraId="67ED4133" w14:textId="1395C702" w:rsidR="005D40F5" w:rsidRDefault="005D40F5" w:rsidP="00D6264C">
            <w:pPr>
              <w:spacing w:line="276" w:lineRule="auto"/>
              <w:jc w:val="center"/>
              <w:rPr>
                <w:rFonts w:cs="Tahoma"/>
                <w:szCs w:val="24"/>
              </w:rPr>
            </w:pPr>
            <w:r>
              <w:rPr>
                <w:rFonts w:cs="Tahoma"/>
                <w:szCs w:val="24"/>
              </w:rPr>
              <w:t>Level 1</w:t>
            </w:r>
          </w:p>
        </w:tc>
        <w:tc>
          <w:tcPr>
            <w:tcW w:w="3685" w:type="dxa"/>
            <w:tcBorders>
              <w:left w:val="single" w:sz="4" w:space="0" w:color="auto"/>
            </w:tcBorders>
            <w:vAlign w:val="center"/>
          </w:tcPr>
          <w:p w14:paraId="7B972570" w14:textId="5862F8BD" w:rsidR="005D40F5" w:rsidRPr="006014FB" w:rsidRDefault="005D40F5" w:rsidP="00D6264C">
            <w:pPr>
              <w:spacing w:line="276" w:lineRule="auto"/>
              <w:jc w:val="center"/>
              <w:rPr>
                <w:rFonts w:cs="Tahoma"/>
                <w:szCs w:val="24"/>
              </w:rPr>
            </w:pPr>
            <w:r>
              <w:rPr>
                <w:rFonts w:cs="Tahoma"/>
                <w:szCs w:val="24"/>
              </w:rPr>
              <w:t>Partenza di Gruppo</w:t>
            </w:r>
          </w:p>
        </w:tc>
      </w:tr>
      <w:tr w:rsidR="005D40F5" w:rsidRPr="006014FB" w14:paraId="7073FAF7" w14:textId="77777777" w:rsidTr="005D40F5">
        <w:trPr>
          <w:trHeight w:val="567"/>
        </w:trPr>
        <w:tc>
          <w:tcPr>
            <w:tcW w:w="2268" w:type="dxa"/>
            <w:vAlign w:val="center"/>
          </w:tcPr>
          <w:p w14:paraId="46CBE4A8" w14:textId="16AC58AA" w:rsidR="005D40F5" w:rsidRDefault="005D40F5" w:rsidP="00D6264C">
            <w:pPr>
              <w:spacing w:line="276" w:lineRule="auto"/>
              <w:jc w:val="center"/>
              <w:rPr>
                <w:rFonts w:cs="Tahoma"/>
                <w:b/>
                <w:szCs w:val="24"/>
              </w:rPr>
            </w:pPr>
            <w:r>
              <w:rPr>
                <w:rFonts w:cs="Tahoma"/>
                <w:b/>
                <w:szCs w:val="24"/>
              </w:rPr>
              <w:t xml:space="preserve">100 m </w:t>
            </w:r>
          </w:p>
        </w:tc>
        <w:tc>
          <w:tcPr>
            <w:tcW w:w="2977" w:type="dxa"/>
            <w:vAlign w:val="center"/>
          </w:tcPr>
          <w:p w14:paraId="170FE477" w14:textId="357B77BF" w:rsidR="005D40F5" w:rsidRDefault="005D40F5" w:rsidP="00D6264C">
            <w:pPr>
              <w:spacing w:line="276" w:lineRule="auto"/>
              <w:jc w:val="center"/>
              <w:rPr>
                <w:rFonts w:cs="Tahoma"/>
                <w:szCs w:val="24"/>
              </w:rPr>
            </w:pPr>
            <w:r>
              <w:rPr>
                <w:rFonts w:cs="Tahoma"/>
                <w:szCs w:val="24"/>
              </w:rPr>
              <w:t>pianeggiante</w:t>
            </w:r>
          </w:p>
        </w:tc>
        <w:tc>
          <w:tcPr>
            <w:tcW w:w="1418" w:type="dxa"/>
            <w:tcBorders>
              <w:right w:val="single" w:sz="4" w:space="0" w:color="auto"/>
            </w:tcBorders>
            <w:vAlign w:val="center"/>
          </w:tcPr>
          <w:p w14:paraId="4217A22F" w14:textId="334E9592" w:rsidR="005D40F5" w:rsidRDefault="005D40F5" w:rsidP="00D6264C">
            <w:pPr>
              <w:spacing w:line="276" w:lineRule="auto"/>
              <w:jc w:val="center"/>
              <w:rPr>
                <w:rFonts w:cs="Tahoma"/>
                <w:szCs w:val="24"/>
              </w:rPr>
            </w:pPr>
            <w:r>
              <w:rPr>
                <w:rFonts w:cs="Tahoma"/>
                <w:szCs w:val="24"/>
              </w:rPr>
              <w:t>Level 1 + 2</w:t>
            </w:r>
          </w:p>
        </w:tc>
        <w:tc>
          <w:tcPr>
            <w:tcW w:w="3685" w:type="dxa"/>
            <w:tcBorders>
              <w:left w:val="single" w:sz="4" w:space="0" w:color="auto"/>
            </w:tcBorders>
            <w:vAlign w:val="center"/>
          </w:tcPr>
          <w:p w14:paraId="57BC5E21" w14:textId="13EB39DD" w:rsidR="005D40F5" w:rsidRDefault="005D40F5" w:rsidP="00D6264C">
            <w:pPr>
              <w:spacing w:line="276" w:lineRule="auto"/>
              <w:jc w:val="center"/>
              <w:rPr>
                <w:rFonts w:cs="Tahoma"/>
                <w:szCs w:val="24"/>
              </w:rPr>
            </w:pPr>
            <w:r>
              <w:rPr>
                <w:rFonts w:cs="Tahoma"/>
                <w:szCs w:val="24"/>
              </w:rPr>
              <w:t>Partenza di Gruppo</w:t>
            </w:r>
          </w:p>
        </w:tc>
      </w:tr>
      <w:tr w:rsidR="005D40F5" w:rsidRPr="003D006D" w14:paraId="2AB97F25" w14:textId="77777777" w:rsidTr="005D40F5">
        <w:trPr>
          <w:trHeight w:val="567"/>
        </w:trPr>
        <w:tc>
          <w:tcPr>
            <w:tcW w:w="2268" w:type="dxa"/>
            <w:vAlign w:val="center"/>
          </w:tcPr>
          <w:p w14:paraId="1C8B078B" w14:textId="77777777" w:rsidR="005D40F5" w:rsidRPr="006014FB" w:rsidRDefault="005D40F5" w:rsidP="00D6264C">
            <w:pPr>
              <w:spacing w:line="276" w:lineRule="auto"/>
              <w:jc w:val="center"/>
              <w:rPr>
                <w:rFonts w:cs="Tahoma"/>
                <w:b/>
                <w:szCs w:val="24"/>
              </w:rPr>
            </w:pPr>
            <w:r w:rsidRPr="006014FB">
              <w:rPr>
                <w:b/>
                <w:szCs w:val="24"/>
              </w:rPr>
              <w:t>200 m</w:t>
            </w:r>
          </w:p>
        </w:tc>
        <w:tc>
          <w:tcPr>
            <w:tcW w:w="2977" w:type="dxa"/>
            <w:vAlign w:val="center"/>
          </w:tcPr>
          <w:p w14:paraId="1CAD2E8C" w14:textId="6835F8FD" w:rsidR="005D40F5" w:rsidRPr="006014FB" w:rsidRDefault="005D40F5" w:rsidP="00D6264C">
            <w:pPr>
              <w:spacing w:line="276" w:lineRule="auto"/>
              <w:jc w:val="center"/>
              <w:rPr>
                <w:rFonts w:cs="Tahoma"/>
                <w:szCs w:val="24"/>
              </w:rPr>
            </w:pPr>
            <w:r>
              <w:rPr>
                <w:szCs w:val="24"/>
              </w:rPr>
              <w:t>p</w:t>
            </w:r>
            <w:r w:rsidRPr="006014FB">
              <w:rPr>
                <w:szCs w:val="24"/>
              </w:rPr>
              <w:t>ianeggiante</w:t>
            </w:r>
          </w:p>
        </w:tc>
        <w:tc>
          <w:tcPr>
            <w:tcW w:w="1418" w:type="dxa"/>
            <w:tcBorders>
              <w:right w:val="single" w:sz="4" w:space="0" w:color="auto"/>
            </w:tcBorders>
            <w:vAlign w:val="center"/>
          </w:tcPr>
          <w:p w14:paraId="0895B1F4" w14:textId="541EFEA8" w:rsidR="005D40F5" w:rsidRPr="008750F8" w:rsidRDefault="005D40F5" w:rsidP="00D6264C">
            <w:pPr>
              <w:spacing w:line="276" w:lineRule="auto"/>
              <w:jc w:val="center"/>
              <w:rPr>
                <w:szCs w:val="24"/>
                <w:lang w:val="it-CH"/>
              </w:rPr>
            </w:pPr>
            <w:r>
              <w:rPr>
                <w:szCs w:val="24"/>
                <w:lang w:val="it-CH"/>
              </w:rPr>
              <w:t>Level 2</w:t>
            </w:r>
          </w:p>
        </w:tc>
        <w:tc>
          <w:tcPr>
            <w:tcW w:w="3685" w:type="dxa"/>
            <w:tcBorders>
              <w:left w:val="single" w:sz="4" w:space="0" w:color="auto"/>
            </w:tcBorders>
            <w:vAlign w:val="center"/>
          </w:tcPr>
          <w:p w14:paraId="3ADF7C8A" w14:textId="6FBEDF9E" w:rsidR="005D40F5" w:rsidRPr="008750F8" w:rsidRDefault="005D40F5" w:rsidP="00D6264C">
            <w:pPr>
              <w:spacing w:line="276" w:lineRule="auto"/>
              <w:jc w:val="center"/>
              <w:rPr>
                <w:rFonts w:cs="Tahoma"/>
                <w:szCs w:val="24"/>
                <w:lang w:val="it-CH"/>
              </w:rPr>
            </w:pPr>
            <w:r w:rsidRPr="008750F8">
              <w:rPr>
                <w:szCs w:val="24"/>
                <w:lang w:val="it-CH"/>
              </w:rPr>
              <w:t>Partenza singola o partenza di gruppo</w:t>
            </w:r>
          </w:p>
        </w:tc>
      </w:tr>
      <w:tr w:rsidR="005D40F5" w:rsidRPr="003D006D" w14:paraId="4D556B67" w14:textId="77777777" w:rsidTr="005D40F5">
        <w:trPr>
          <w:trHeight w:val="567"/>
        </w:trPr>
        <w:tc>
          <w:tcPr>
            <w:tcW w:w="2268" w:type="dxa"/>
            <w:vAlign w:val="center"/>
          </w:tcPr>
          <w:p w14:paraId="294F6D15" w14:textId="77777777" w:rsidR="005D40F5" w:rsidRPr="006014FB" w:rsidRDefault="005D40F5" w:rsidP="00D6264C">
            <w:pPr>
              <w:spacing w:line="276" w:lineRule="auto"/>
              <w:jc w:val="center"/>
              <w:rPr>
                <w:rFonts w:cs="Tahoma"/>
                <w:b/>
                <w:szCs w:val="24"/>
              </w:rPr>
            </w:pPr>
            <w:r w:rsidRPr="006014FB">
              <w:rPr>
                <w:b/>
                <w:szCs w:val="24"/>
              </w:rPr>
              <w:t>400 m</w:t>
            </w:r>
          </w:p>
        </w:tc>
        <w:tc>
          <w:tcPr>
            <w:tcW w:w="2977" w:type="dxa"/>
            <w:vAlign w:val="center"/>
          </w:tcPr>
          <w:p w14:paraId="671892C5" w14:textId="646BA1CE" w:rsidR="005D40F5" w:rsidRPr="006014FB" w:rsidRDefault="005D40F5" w:rsidP="00D6264C">
            <w:pPr>
              <w:spacing w:line="276" w:lineRule="auto"/>
              <w:jc w:val="center"/>
              <w:rPr>
                <w:rFonts w:cs="Tahoma"/>
                <w:szCs w:val="24"/>
              </w:rPr>
            </w:pPr>
            <w:r>
              <w:rPr>
                <w:szCs w:val="24"/>
              </w:rPr>
              <w:t>p</w:t>
            </w:r>
            <w:r w:rsidRPr="006014FB">
              <w:rPr>
                <w:szCs w:val="24"/>
              </w:rPr>
              <w:t>ianeggiante</w:t>
            </w:r>
          </w:p>
        </w:tc>
        <w:tc>
          <w:tcPr>
            <w:tcW w:w="1418" w:type="dxa"/>
            <w:tcBorders>
              <w:right w:val="single" w:sz="4" w:space="0" w:color="auto"/>
            </w:tcBorders>
            <w:vAlign w:val="center"/>
          </w:tcPr>
          <w:p w14:paraId="1C9A39B1" w14:textId="7A24E398" w:rsidR="005D40F5" w:rsidRPr="008750F8" w:rsidRDefault="005D40F5" w:rsidP="00D6264C">
            <w:pPr>
              <w:spacing w:line="276" w:lineRule="auto"/>
              <w:jc w:val="center"/>
              <w:rPr>
                <w:szCs w:val="24"/>
                <w:lang w:val="it-CH"/>
              </w:rPr>
            </w:pPr>
            <w:r>
              <w:rPr>
                <w:szCs w:val="24"/>
                <w:lang w:val="it-CH"/>
              </w:rPr>
              <w:t>Level 2</w:t>
            </w:r>
          </w:p>
        </w:tc>
        <w:tc>
          <w:tcPr>
            <w:tcW w:w="3685" w:type="dxa"/>
            <w:tcBorders>
              <w:left w:val="single" w:sz="4" w:space="0" w:color="auto"/>
            </w:tcBorders>
            <w:vAlign w:val="center"/>
          </w:tcPr>
          <w:p w14:paraId="34C38F18" w14:textId="71D8935D" w:rsidR="005D40F5" w:rsidRPr="008750F8" w:rsidRDefault="005D40F5" w:rsidP="00D6264C">
            <w:pPr>
              <w:spacing w:line="276" w:lineRule="auto"/>
              <w:jc w:val="center"/>
              <w:rPr>
                <w:rFonts w:cs="Tahoma"/>
                <w:szCs w:val="24"/>
                <w:lang w:val="it-CH"/>
              </w:rPr>
            </w:pPr>
            <w:r w:rsidRPr="008750F8">
              <w:rPr>
                <w:szCs w:val="24"/>
                <w:lang w:val="it-CH"/>
              </w:rPr>
              <w:t>Partenza singola o partenza di gruppo</w:t>
            </w:r>
          </w:p>
        </w:tc>
      </w:tr>
      <w:tr w:rsidR="005D40F5" w:rsidRPr="003D006D" w14:paraId="054A603B" w14:textId="77777777" w:rsidTr="005D40F5">
        <w:trPr>
          <w:trHeight w:val="567"/>
        </w:trPr>
        <w:tc>
          <w:tcPr>
            <w:tcW w:w="2268" w:type="dxa"/>
            <w:tcBorders>
              <w:bottom w:val="single" w:sz="6" w:space="0" w:color="auto"/>
            </w:tcBorders>
            <w:vAlign w:val="center"/>
          </w:tcPr>
          <w:p w14:paraId="61062688" w14:textId="77777777" w:rsidR="005D40F5" w:rsidRPr="006014FB" w:rsidRDefault="005D40F5" w:rsidP="00D6264C">
            <w:pPr>
              <w:spacing w:line="276" w:lineRule="auto"/>
              <w:jc w:val="center"/>
              <w:rPr>
                <w:rFonts w:cs="Tahoma"/>
                <w:b/>
                <w:szCs w:val="24"/>
              </w:rPr>
            </w:pPr>
            <w:r w:rsidRPr="006014FB">
              <w:rPr>
                <w:b/>
                <w:szCs w:val="24"/>
              </w:rPr>
              <w:t>800 m</w:t>
            </w:r>
          </w:p>
        </w:tc>
        <w:tc>
          <w:tcPr>
            <w:tcW w:w="2977" w:type="dxa"/>
            <w:tcBorders>
              <w:bottom w:val="single" w:sz="6" w:space="0" w:color="auto"/>
            </w:tcBorders>
            <w:vAlign w:val="center"/>
          </w:tcPr>
          <w:p w14:paraId="4401209F" w14:textId="24C70D79" w:rsidR="005D40F5" w:rsidRPr="006014FB" w:rsidRDefault="005D40F5" w:rsidP="00D6264C">
            <w:pPr>
              <w:spacing w:line="276" w:lineRule="auto"/>
              <w:jc w:val="center"/>
              <w:rPr>
                <w:rFonts w:cs="Tahoma"/>
                <w:szCs w:val="24"/>
              </w:rPr>
            </w:pPr>
            <w:r w:rsidRPr="006014FB">
              <w:rPr>
                <w:szCs w:val="24"/>
              </w:rPr>
              <w:t>pianeggiante/con salite</w:t>
            </w:r>
            <w:r w:rsidR="003D006D">
              <w:rPr>
                <w:szCs w:val="24"/>
              </w:rPr>
              <w:t xml:space="preserve"> leggere</w:t>
            </w:r>
          </w:p>
        </w:tc>
        <w:tc>
          <w:tcPr>
            <w:tcW w:w="1418" w:type="dxa"/>
            <w:tcBorders>
              <w:bottom w:val="single" w:sz="6" w:space="0" w:color="auto"/>
              <w:right w:val="single" w:sz="4" w:space="0" w:color="auto"/>
            </w:tcBorders>
            <w:vAlign w:val="center"/>
          </w:tcPr>
          <w:p w14:paraId="2772E745" w14:textId="73D80BAB" w:rsidR="005D40F5" w:rsidRPr="008750F8" w:rsidRDefault="005D40F5" w:rsidP="00D6264C">
            <w:pPr>
              <w:spacing w:line="276" w:lineRule="auto"/>
              <w:jc w:val="center"/>
              <w:rPr>
                <w:szCs w:val="24"/>
                <w:lang w:val="it-CH"/>
              </w:rPr>
            </w:pPr>
            <w:r>
              <w:rPr>
                <w:szCs w:val="24"/>
                <w:lang w:val="it-CH"/>
              </w:rPr>
              <w:t>Level 2</w:t>
            </w:r>
          </w:p>
        </w:tc>
        <w:tc>
          <w:tcPr>
            <w:tcW w:w="3685" w:type="dxa"/>
            <w:tcBorders>
              <w:left w:val="single" w:sz="4" w:space="0" w:color="auto"/>
              <w:bottom w:val="single" w:sz="6" w:space="0" w:color="auto"/>
            </w:tcBorders>
            <w:vAlign w:val="center"/>
          </w:tcPr>
          <w:p w14:paraId="7A4D5F35" w14:textId="63A40C26" w:rsidR="005D40F5" w:rsidRPr="008750F8" w:rsidRDefault="005D40F5" w:rsidP="00D6264C">
            <w:pPr>
              <w:spacing w:line="276" w:lineRule="auto"/>
              <w:jc w:val="center"/>
              <w:rPr>
                <w:rFonts w:cs="Tahoma"/>
                <w:szCs w:val="24"/>
                <w:lang w:val="it-CH"/>
              </w:rPr>
            </w:pPr>
            <w:r w:rsidRPr="008750F8">
              <w:rPr>
                <w:szCs w:val="24"/>
                <w:lang w:val="it-CH"/>
              </w:rPr>
              <w:t>Partenza di gruppo/in massa</w:t>
            </w:r>
          </w:p>
        </w:tc>
      </w:tr>
      <w:tr w:rsidR="005D40F5" w:rsidRPr="003D006D" w14:paraId="2DC19FCB" w14:textId="77777777" w:rsidTr="005D40F5">
        <w:trPr>
          <w:trHeight w:val="567"/>
        </w:trPr>
        <w:tc>
          <w:tcPr>
            <w:tcW w:w="2268" w:type="dxa"/>
            <w:tcBorders>
              <w:top w:val="single" w:sz="6" w:space="0" w:color="auto"/>
            </w:tcBorders>
            <w:vAlign w:val="center"/>
          </w:tcPr>
          <w:p w14:paraId="115A612C" w14:textId="77777777" w:rsidR="005D40F5" w:rsidRPr="006014FB" w:rsidRDefault="005D40F5" w:rsidP="00D6264C">
            <w:pPr>
              <w:spacing w:line="276" w:lineRule="auto"/>
              <w:jc w:val="center"/>
              <w:rPr>
                <w:rFonts w:cs="Tahoma"/>
                <w:b/>
                <w:szCs w:val="24"/>
              </w:rPr>
            </w:pPr>
            <w:r w:rsidRPr="006014FB">
              <w:rPr>
                <w:b/>
                <w:szCs w:val="24"/>
              </w:rPr>
              <w:t>1600 m</w:t>
            </w:r>
          </w:p>
        </w:tc>
        <w:tc>
          <w:tcPr>
            <w:tcW w:w="2977" w:type="dxa"/>
            <w:tcBorders>
              <w:top w:val="single" w:sz="6" w:space="0" w:color="auto"/>
            </w:tcBorders>
            <w:vAlign w:val="center"/>
          </w:tcPr>
          <w:p w14:paraId="534E8F21" w14:textId="2DA10C32" w:rsidR="005D40F5" w:rsidRPr="006014FB" w:rsidRDefault="005D40F5" w:rsidP="00D6264C">
            <w:pPr>
              <w:spacing w:line="276" w:lineRule="auto"/>
              <w:jc w:val="center"/>
              <w:rPr>
                <w:rFonts w:cs="Tahoma"/>
                <w:szCs w:val="24"/>
              </w:rPr>
            </w:pPr>
            <w:r w:rsidRPr="006014FB">
              <w:rPr>
                <w:szCs w:val="24"/>
              </w:rPr>
              <w:t>con salite leggere</w:t>
            </w:r>
          </w:p>
        </w:tc>
        <w:tc>
          <w:tcPr>
            <w:tcW w:w="1418" w:type="dxa"/>
            <w:tcBorders>
              <w:top w:val="single" w:sz="6" w:space="0" w:color="auto"/>
              <w:right w:val="single" w:sz="4" w:space="0" w:color="auto"/>
            </w:tcBorders>
            <w:vAlign w:val="center"/>
          </w:tcPr>
          <w:p w14:paraId="09CC2CFA" w14:textId="575EE400" w:rsidR="005D40F5" w:rsidRPr="008750F8" w:rsidRDefault="005D40F5" w:rsidP="00D6264C">
            <w:pPr>
              <w:spacing w:line="276" w:lineRule="auto"/>
              <w:jc w:val="center"/>
              <w:rPr>
                <w:szCs w:val="24"/>
                <w:lang w:val="it-CH"/>
              </w:rPr>
            </w:pPr>
            <w:r>
              <w:rPr>
                <w:szCs w:val="24"/>
                <w:lang w:val="it-CH"/>
              </w:rPr>
              <w:t>Level 2</w:t>
            </w:r>
          </w:p>
        </w:tc>
        <w:tc>
          <w:tcPr>
            <w:tcW w:w="3685" w:type="dxa"/>
            <w:tcBorders>
              <w:top w:val="single" w:sz="6" w:space="0" w:color="auto"/>
              <w:left w:val="single" w:sz="4" w:space="0" w:color="auto"/>
            </w:tcBorders>
            <w:vAlign w:val="center"/>
          </w:tcPr>
          <w:p w14:paraId="07D5BD08" w14:textId="7E1F1742" w:rsidR="005D40F5" w:rsidRPr="008750F8" w:rsidRDefault="005D40F5" w:rsidP="00D6264C">
            <w:pPr>
              <w:spacing w:line="276" w:lineRule="auto"/>
              <w:jc w:val="center"/>
              <w:rPr>
                <w:rFonts w:cs="Tahoma"/>
                <w:szCs w:val="24"/>
                <w:lang w:val="it-CH"/>
              </w:rPr>
            </w:pPr>
            <w:r w:rsidRPr="008750F8">
              <w:rPr>
                <w:szCs w:val="24"/>
                <w:lang w:val="it-CH"/>
              </w:rPr>
              <w:t>Partenza di gruppo/in massa</w:t>
            </w:r>
          </w:p>
        </w:tc>
      </w:tr>
      <w:tr w:rsidR="005D40F5" w:rsidRPr="003D006D" w14:paraId="2B9E4F0F" w14:textId="77777777" w:rsidTr="005D40F5">
        <w:trPr>
          <w:trHeight w:val="567"/>
        </w:trPr>
        <w:tc>
          <w:tcPr>
            <w:tcW w:w="2268" w:type="dxa"/>
            <w:tcBorders>
              <w:top w:val="single" w:sz="6" w:space="0" w:color="auto"/>
            </w:tcBorders>
            <w:vAlign w:val="center"/>
          </w:tcPr>
          <w:p w14:paraId="4DF20551" w14:textId="4F41389F" w:rsidR="005D40F5" w:rsidRPr="006014FB" w:rsidRDefault="005D40F5" w:rsidP="00D6264C">
            <w:pPr>
              <w:spacing w:line="276" w:lineRule="auto"/>
              <w:jc w:val="center"/>
              <w:rPr>
                <w:b/>
                <w:szCs w:val="24"/>
              </w:rPr>
            </w:pPr>
            <w:r>
              <w:rPr>
                <w:b/>
                <w:szCs w:val="24"/>
              </w:rPr>
              <w:t>4 x 100 m</w:t>
            </w:r>
            <w:r>
              <w:rPr>
                <w:rStyle w:val="Funotenzeichen"/>
                <w:b/>
                <w:szCs w:val="24"/>
              </w:rPr>
              <w:footnoteReference w:id="4"/>
            </w:r>
          </w:p>
        </w:tc>
        <w:tc>
          <w:tcPr>
            <w:tcW w:w="2977" w:type="dxa"/>
            <w:tcBorders>
              <w:top w:val="single" w:sz="6" w:space="0" w:color="auto"/>
            </w:tcBorders>
            <w:vAlign w:val="center"/>
          </w:tcPr>
          <w:p w14:paraId="58C2C57F" w14:textId="45E9D802" w:rsidR="005D40F5" w:rsidRPr="006014FB" w:rsidRDefault="005D40F5" w:rsidP="00D6264C">
            <w:pPr>
              <w:spacing w:line="276" w:lineRule="auto"/>
              <w:jc w:val="center"/>
              <w:rPr>
                <w:szCs w:val="24"/>
              </w:rPr>
            </w:pPr>
            <w:r>
              <w:rPr>
                <w:szCs w:val="24"/>
              </w:rPr>
              <w:t>pianeggiante</w:t>
            </w:r>
          </w:p>
        </w:tc>
        <w:tc>
          <w:tcPr>
            <w:tcW w:w="1418" w:type="dxa"/>
            <w:tcBorders>
              <w:top w:val="single" w:sz="6" w:space="0" w:color="auto"/>
              <w:right w:val="single" w:sz="4" w:space="0" w:color="auto"/>
            </w:tcBorders>
            <w:vAlign w:val="center"/>
          </w:tcPr>
          <w:p w14:paraId="2E529A90" w14:textId="6E06062C" w:rsidR="005D40F5" w:rsidRPr="008750F8" w:rsidRDefault="005D40F5" w:rsidP="00D6264C">
            <w:pPr>
              <w:spacing w:line="276" w:lineRule="auto"/>
              <w:jc w:val="center"/>
              <w:rPr>
                <w:szCs w:val="24"/>
                <w:lang w:val="it-CH"/>
              </w:rPr>
            </w:pPr>
            <w:r>
              <w:rPr>
                <w:szCs w:val="24"/>
                <w:lang w:val="it-CH"/>
              </w:rPr>
              <w:t>Level 1</w:t>
            </w:r>
          </w:p>
        </w:tc>
        <w:tc>
          <w:tcPr>
            <w:tcW w:w="3685" w:type="dxa"/>
            <w:tcBorders>
              <w:top w:val="single" w:sz="6" w:space="0" w:color="auto"/>
              <w:left w:val="single" w:sz="4" w:space="0" w:color="auto"/>
            </w:tcBorders>
            <w:vAlign w:val="center"/>
          </w:tcPr>
          <w:p w14:paraId="431F8782" w14:textId="606194E1" w:rsidR="005D40F5" w:rsidRPr="008750F8" w:rsidRDefault="005D40F5" w:rsidP="00D6264C">
            <w:pPr>
              <w:spacing w:line="276" w:lineRule="auto"/>
              <w:jc w:val="center"/>
              <w:rPr>
                <w:szCs w:val="24"/>
                <w:lang w:val="it-CH"/>
              </w:rPr>
            </w:pPr>
            <w:r w:rsidRPr="008750F8">
              <w:rPr>
                <w:szCs w:val="24"/>
                <w:lang w:val="it-CH"/>
              </w:rPr>
              <w:t>Partenza di gruppo</w:t>
            </w:r>
            <w:r>
              <w:rPr>
                <w:szCs w:val="24"/>
                <w:lang w:val="it-CH"/>
              </w:rPr>
              <w:t>/in massa</w:t>
            </w:r>
          </w:p>
        </w:tc>
      </w:tr>
      <w:tr w:rsidR="005D40F5" w:rsidRPr="003D006D" w14:paraId="54E30984" w14:textId="77777777" w:rsidTr="005D40F5">
        <w:trPr>
          <w:trHeight w:val="567"/>
        </w:trPr>
        <w:tc>
          <w:tcPr>
            <w:tcW w:w="2268" w:type="dxa"/>
            <w:vAlign w:val="center"/>
          </w:tcPr>
          <w:p w14:paraId="781BF7F3" w14:textId="0072B4DD" w:rsidR="005D40F5" w:rsidRPr="006014FB" w:rsidRDefault="005D40F5" w:rsidP="00D6264C">
            <w:pPr>
              <w:spacing w:line="276" w:lineRule="auto"/>
              <w:jc w:val="center"/>
              <w:rPr>
                <w:rFonts w:cs="Tahoma"/>
                <w:b/>
                <w:szCs w:val="24"/>
              </w:rPr>
            </w:pPr>
            <w:r w:rsidRPr="006014FB">
              <w:rPr>
                <w:b/>
                <w:bCs/>
                <w:szCs w:val="24"/>
              </w:rPr>
              <w:t>Staffetta 3 x 200 m</w:t>
            </w:r>
            <w:r>
              <w:rPr>
                <w:rStyle w:val="Funotenzeichen"/>
                <w:b/>
                <w:bCs/>
                <w:szCs w:val="24"/>
              </w:rPr>
              <w:footnoteReference w:id="5"/>
            </w:r>
          </w:p>
        </w:tc>
        <w:tc>
          <w:tcPr>
            <w:tcW w:w="2977" w:type="dxa"/>
            <w:vAlign w:val="center"/>
          </w:tcPr>
          <w:p w14:paraId="640410DF" w14:textId="59D920A5" w:rsidR="005D40F5" w:rsidRPr="006014FB" w:rsidRDefault="005D40F5" w:rsidP="00D6264C">
            <w:pPr>
              <w:spacing w:line="276" w:lineRule="auto"/>
              <w:jc w:val="center"/>
              <w:rPr>
                <w:rFonts w:cs="Tahoma"/>
                <w:szCs w:val="24"/>
              </w:rPr>
            </w:pPr>
            <w:r>
              <w:rPr>
                <w:bCs/>
                <w:szCs w:val="24"/>
              </w:rPr>
              <w:t>p</w:t>
            </w:r>
            <w:r w:rsidRPr="006014FB">
              <w:rPr>
                <w:bCs/>
                <w:szCs w:val="24"/>
              </w:rPr>
              <w:t>ianeggiante</w:t>
            </w:r>
          </w:p>
        </w:tc>
        <w:tc>
          <w:tcPr>
            <w:tcW w:w="1418" w:type="dxa"/>
            <w:vAlign w:val="center"/>
          </w:tcPr>
          <w:p w14:paraId="4F98B654" w14:textId="1445B4F1" w:rsidR="005D40F5" w:rsidRPr="008750F8" w:rsidRDefault="005D40F5" w:rsidP="00D6264C">
            <w:pPr>
              <w:spacing w:line="276" w:lineRule="auto"/>
              <w:jc w:val="center"/>
              <w:rPr>
                <w:lang w:val="it-CH"/>
              </w:rPr>
            </w:pPr>
            <w:r>
              <w:rPr>
                <w:lang w:val="it-CH"/>
              </w:rPr>
              <w:t>Level 2</w:t>
            </w:r>
          </w:p>
        </w:tc>
        <w:tc>
          <w:tcPr>
            <w:tcW w:w="3685" w:type="dxa"/>
            <w:vAlign w:val="center"/>
          </w:tcPr>
          <w:p w14:paraId="0B0834EC" w14:textId="32004661" w:rsidR="005D40F5" w:rsidRPr="008750F8" w:rsidRDefault="005D40F5" w:rsidP="00D6264C">
            <w:pPr>
              <w:spacing w:line="276" w:lineRule="auto"/>
              <w:jc w:val="center"/>
              <w:rPr>
                <w:rFonts w:cs="Tahoma"/>
                <w:szCs w:val="24"/>
                <w:lang w:val="it-CH"/>
              </w:rPr>
            </w:pPr>
            <w:r w:rsidRPr="008750F8">
              <w:rPr>
                <w:lang w:val="it-CH"/>
              </w:rPr>
              <w:t>Partenza di gruppo/in massa</w:t>
            </w:r>
          </w:p>
        </w:tc>
      </w:tr>
      <w:tr w:rsidR="005D40F5" w:rsidRPr="003D006D" w14:paraId="144B36C9" w14:textId="77777777" w:rsidTr="005D40F5">
        <w:trPr>
          <w:trHeight w:val="567"/>
        </w:trPr>
        <w:tc>
          <w:tcPr>
            <w:tcW w:w="2268" w:type="dxa"/>
            <w:vAlign w:val="center"/>
          </w:tcPr>
          <w:p w14:paraId="24F0E73E" w14:textId="77777777" w:rsidR="005D40F5" w:rsidRPr="006014FB" w:rsidRDefault="005D40F5" w:rsidP="00D6264C">
            <w:pPr>
              <w:spacing w:line="276" w:lineRule="auto"/>
              <w:jc w:val="center"/>
              <w:rPr>
                <w:rFonts w:cs="Tahoma"/>
                <w:b/>
                <w:szCs w:val="24"/>
              </w:rPr>
            </w:pPr>
            <w:r w:rsidRPr="006014FB">
              <w:rPr>
                <w:b/>
                <w:bCs/>
                <w:szCs w:val="24"/>
              </w:rPr>
              <w:t>Staffetta 4 x 200 m</w:t>
            </w:r>
          </w:p>
        </w:tc>
        <w:tc>
          <w:tcPr>
            <w:tcW w:w="2977" w:type="dxa"/>
            <w:vAlign w:val="center"/>
          </w:tcPr>
          <w:p w14:paraId="48E40AA4" w14:textId="2781F5BD" w:rsidR="005D40F5" w:rsidRPr="006014FB" w:rsidRDefault="005D40F5" w:rsidP="00D6264C">
            <w:pPr>
              <w:spacing w:line="276" w:lineRule="auto"/>
              <w:jc w:val="center"/>
              <w:rPr>
                <w:rFonts w:cs="Tahoma"/>
                <w:szCs w:val="24"/>
              </w:rPr>
            </w:pPr>
            <w:r>
              <w:rPr>
                <w:bCs/>
                <w:szCs w:val="24"/>
              </w:rPr>
              <w:t>p</w:t>
            </w:r>
            <w:r w:rsidRPr="006014FB">
              <w:rPr>
                <w:bCs/>
                <w:szCs w:val="24"/>
              </w:rPr>
              <w:t>ianeggiante</w:t>
            </w:r>
          </w:p>
        </w:tc>
        <w:tc>
          <w:tcPr>
            <w:tcW w:w="1418" w:type="dxa"/>
            <w:tcBorders>
              <w:right w:val="single" w:sz="4" w:space="0" w:color="auto"/>
            </w:tcBorders>
            <w:vAlign w:val="center"/>
          </w:tcPr>
          <w:p w14:paraId="40E6CE9C" w14:textId="4687DCD1" w:rsidR="005D40F5" w:rsidRPr="008750F8" w:rsidRDefault="005D40F5" w:rsidP="00D6264C">
            <w:pPr>
              <w:spacing w:line="276" w:lineRule="auto"/>
              <w:jc w:val="center"/>
              <w:rPr>
                <w:lang w:val="it-CH"/>
              </w:rPr>
            </w:pPr>
            <w:r>
              <w:rPr>
                <w:lang w:val="it-CH"/>
              </w:rPr>
              <w:t>Level 2</w:t>
            </w:r>
          </w:p>
        </w:tc>
        <w:tc>
          <w:tcPr>
            <w:tcW w:w="3685" w:type="dxa"/>
            <w:tcBorders>
              <w:left w:val="single" w:sz="4" w:space="0" w:color="auto"/>
            </w:tcBorders>
            <w:vAlign w:val="center"/>
          </w:tcPr>
          <w:p w14:paraId="6F791C9A" w14:textId="30978C1C" w:rsidR="005D40F5" w:rsidRPr="008750F8" w:rsidRDefault="005D40F5" w:rsidP="00D6264C">
            <w:pPr>
              <w:spacing w:line="276" w:lineRule="auto"/>
              <w:jc w:val="center"/>
              <w:rPr>
                <w:rFonts w:cs="Tahoma"/>
                <w:szCs w:val="24"/>
                <w:lang w:val="it-CH"/>
              </w:rPr>
            </w:pPr>
            <w:r w:rsidRPr="008750F8">
              <w:rPr>
                <w:lang w:val="it-CH"/>
              </w:rPr>
              <w:t>Partenza di gruppo/in massa</w:t>
            </w:r>
          </w:p>
        </w:tc>
      </w:tr>
      <w:tr w:rsidR="005D40F5" w:rsidRPr="003D006D" w14:paraId="6A626F00" w14:textId="77777777" w:rsidTr="005D40F5">
        <w:trPr>
          <w:trHeight w:val="567"/>
        </w:trPr>
        <w:tc>
          <w:tcPr>
            <w:tcW w:w="2268" w:type="dxa"/>
            <w:vAlign w:val="center"/>
          </w:tcPr>
          <w:p w14:paraId="248173CB" w14:textId="7DF686D7" w:rsidR="005D40F5" w:rsidRPr="006014FB" w:rsidRDefault="005D40F5" w:rsidP="00D6264C">
            <w:pPr>
              <w:spacing w:line="276" w:lineRule="auto"/>
              <w:jc w:val="center"/>
              <w:rPr>
                <w:rFonts w:cs="Tahoma"/>
                <w:b/>
                <w:szCs w:val="24"/>
              </w:rPr>
            </w:pPr>
            <w:r w:rsidRPr="006014FB">
              <w:rPr>
                <w:b/>
                <w:bCs/>
                <w:szCs w:val="24"/>
              </w:rPr>
              <w:t>Staffetta 3 x 400 m</w:t>
            </w:r>
            <w:r>
              <w:rPr>
                <w:rStyle w:val="Funotenzeichen"/>
                <w:b/>
                <w:bCs/>
                <w:szCs w:val="24"/>
              </w:rPr>
              <w:footnoteReference w:id="6"/>
            </w:r>
          </w:p>
        </w:tc>
        <w:tc>
          <w:tcPr>
            <w:tcW w:w="2977" w:type="dxa"/>
            <w:vAlign w:val="center"/>
          </w:tcPr>
          <w:p w14:paraId="1544041F" w14:textId="689A9347" w:rsidR="005D40F5" w:rsidRPr="006014FB" w:rsidRDefault="005D40F5" w:rsidP="00D6264C">
            <w:pPr>
              <w:spacing w:line="276" w:lineRule="auto"/>
              <w:jc w:val="center"/>
              <w:rPr>
                <w:rFonts w:cs="Tahoma"/>
                <w:szCs w:val="24"/>
              </w:rPr>
            </w:pPr>
            <w:r>
              <w:rPr>
                <w:bCs/>
                <w:szCs w:val="24"/>
              </w:rPr>
              <w:t>P</w:t>
            </w:r>
            <w:r w:rsidRPr="006014FB">
              <w:rPr>
                <w:bCs/>
                <w:szCs w:val="24"/>
              </w:rPr>
              <w:t>ianeggiante</w:t>
            </w:r>
          </w:p>
        </w:tc>
        <w:tc>
          <w:tcPr>
            <w:tcW w:w="1418" w:type="dxa"/>
            <w:vAlign w:val="center"/>
          </w:tcPr>
          <w:p w14:paraId="6669B54B" w14:textId="771C2D52" w:rsidR="005D40F5" w:rsidRPr="008750F8" w:rsidRDefault="005D40F5" w:rsidP="00D6264C">
            <w:pPr>
              <w:spacing w:line="276" w:lineRule="auto"/>
              <w:jc w:val="center"/>
              <w:rPr>
                <w:lang w:val="it-CH"/>
              </w:rPr>
            </w:pPr>
            <w:r>
              <w:rPr>
                <w:lang w:val="it-CH"/>
              </w:rPr>
              <w:t>Level 2</w:t>
            </w:r>
          </w:p>
        </w:tc>
        <w:tc>
          <w:tcPr>
            <w:tcW w:w="3685" w:type="dxa"/>
            <w:vAlign w:val="center"/>
          </w:tcPr>
          <w:p w14:paraId="6D5ED6C7" w14:textId="7191189A" w:rsidR="005D40F5" w:rsidRPr="008750F8" w:rsidRDefault="005D40F5" w:rsidP="00D6264C">
            <w:pPr>
              <w:spacing w:line="276" w:lineRule="auto"/>
              <w:jc w:val="center"/>
              <w:rPr>
                <w:rFonts w:cs="Tahoma"/>
                <w:szCs w:val="24"/>
                <w:lang w:val="it-CH"/>
              </w:rPr>
            </w:pPr>
            <w:r w:rsidRPr="008750F8">
              <w:rPr>
                <w:lang w:val="it-CH"/>
              </w:rPr>
              <w:t>Partenza di gruppo/in massa</w:t>
            </w:r>
          </w:p>
        </w:tc>
      </w:tr>
      <w:tr w:rsidR="005D40F5" w:rsidRPr="003D006D" w14:paraId="47775171" w14:textId="77777777" w:rsidTr="005D40F5">
        <w:trPr>
          <w:trHeight w:val="567"/>
        </w:trPr>
        <w:tc>
          <w:tcPr>
            <w:tcW w:w="2268" w:type="dxa"/>
            <w:vAlign w:val="center"/>
          </w:tcPr>
          <w:p w14:paraId="5D49439E" w14:textId="77777777" w:rsidR="005D40F5" w:rsidRPr="006014FB" w:rsidRDefault="005D40F5" w:rsidP="00D6264C">
            <w:pPr>
              <w:spacing w:line="276" w:lineRule="auto"/>
              <w:jc w:val="center"/>
              <w:rPr>
                <w:rFonts w:cs="Tahoma"/>
                <w:b/>
                <w:szCs w:val="24"/>
              </w:rPr>
            </w:pPr>
            <w:r w:rsidRPr="006014FB">
              <w:rPr>
                <w:b/>
                <w:bCs/>
                <w:szCs w:val="24"/>
              </w:rPr>
              <w:t>Staffetta 4 x 400 m</w:t>
            </w:r>
          </w:p>
        </w:tc>
        <w:tc>
          <w:tcPr>
            <w:tcW w:w="2977" w:type="dxa"/>
            <w:vAlign w:val="center"/>
          </w:tcPr>
          <w:p w14:paraId="5EB3DE76" w14:textId="5B8704F2" w:rsidR="005D40F5" w:rsidRPr="006014FB" w:rsidRDefault="005D40F5" w:rsidP="00D6264C">
            <w:pPr>
              <w:spacing w:line="276" w:lineRule="auto"/>
              <w:jc w:val="center"/>
              <w:rPr>
                <w:rFonts w:cs="Tahoma"/>
                <w:szCs w:val="24"/>
              </w:rPr>
            </w:pPr>
            <w:r w:rsidRPr="006014FB">
              <w:rPr>
                <w:bCs/>
                <w:szCs w:val="24"/>
              </w:rPr>
              <w:t>Pianeggiante</w:t>
            </w:r>
          </w:p>
        </w:tc>
        <w:tc>
          <w:tcPr>
            <w:tcW w:w="1418" w:type="dxa"/>
            <w:tcBorders>
              <w:right w:val="single" w:sz="4" w:space="0" w:color="auto"/>
            </w:tcBorders>
            <w:vAlign w:val="center"/>
          </w:tcPr>
          <w:p w14:paraId="07197BCD" w14:textId="1752B0D3" w:rsidR="005D40F5" w:rsidRPr="008750F8" w:rsidRDefault="005D40F5" w:rsidP="00D6264C">
            <w:pPr>
              <w:spacing w:line="276" w:lineRule="auto"/>
              <w:jc w:val="center"/>
              <w:rPr>
                <w:lang w:val="it-CH"/>
              </w:rPr>
            </w:pPr>
            <w:r>
              <w:rPr>
                <w:lang w:val="it-CH"/>
              </w:rPr>
              <w:t>Level 2</w:t>
            </w:r>
          </w:p>
        </w:tc>
        <w:tc>
          <w:tcPr>
            <w:tcW w:w="3685" w:type="dxa"/>
            <w:tcBorders>
              <w:left w:val="single" w:sz="4" w:space="0" w:color="auto"/>
            </w:tcBorders>
            <w:vAlign w:val="center"/>
          </w:tcPr>
          <w:p w14:paraId="356A3B72" w14:textId="005CE713" w:rsidR="005D40F5" w:rsidRPr="008750F8" w:rsidRDefault="005D40F5" w:rsidP="00D6264C">
            <w:pPr>
              <w:spacing w:line="276" w:lineRule="auto"/>
              <w:jc w:val="center"/>
              <w:rPr>
                <w:rFonts w:cs="Tahoma"/>
                <w:szCs w:val="24"/>
                <w:lang w:val="it-CH"/>
              </w:rPr>
            </w:pPr>
            <w:r w:rsidRPr="008750F8">
              <w:rPr>
                <w:lang w:val="it-CH"/>
              </w:rPr>
              <w:t>Partenza di gruppo/in massa</w:t>
            </w:r>
          </w:p>
        </w:tc>
      </w:tr>
    </w:tbl>
    <w:p w14:paraId="0199CF9C" w14:textId="42807A63" w:rsidR="002D182B" w:rsidRPr="006014FB" w:rsidRDefault="002D182B" w:rsidP="00D6264C">
      <w:pPr>
        <w:pStyle w:val="berschrift1"/>
        <w:spacing w:line="276" w:lineRule="auto"/>
      </w:pPr>
      <w:bookmarkStart w:id="19" w:name="_Toc525289917"/>
      <w:bookmarkStart w:id="20" w:name="_Toc6930190"/>
      <w:r w:rsidRPr="006014FB">
        <w:lastRenderedPageBreak/>
        <w:t>3</w:t>
      </w:r>
      <w:r w:rsidRPr="006014FB">
        <w:tab/>
        <w:t>Regole di gara</w:t>
      </w:r>
      <w:bookmarkEnd w:id="19"/>
      <w:bookmarkEnd w:id="20"/>
    </w:p>
    <w:p w14:paraId="04BE4833" w14:textId="77777777" w:rsidR="002D182B" w:rsidRPr="006014FB" w:rsidRDefault="002D182B" w:rsidP="00D6264C">
      <w:pPr>
        <w:pStyle w:val="berschrift2"/>
        <w:tabs>
          <w:tab w:val="clear" w:pos="640"/>
          <w:tab w:val="left" w:pos="567"/>
        </w:tabs>
        <w:spacing w:line="276" w:lineRule="auto"/>
      </w:pPr>
      <w:bookmarkStart w:id="21" w:name="_Toc385430349"/>
      <w:bookmarkStart w:id="22" w:name="_Toc525289918"/>
      <w:bookmarkStart w:id="23" w:name="_Toc6930191"/>
      <w:r w:rsidRPr="006014FB">
        <w:t>3.1</w:t>
      </w:r>
      <w:r w:rsidRPr="006014FB">
        <w:tab/>
        <w:t>Percorsi</w:t>
      </w:r>
      <w:bookmarkEnd w:id="21"/>
      <w:bookmarkEnd w:id="22"/>
      <w:bookmarkEnd w:id="23"/>
    </w:p>
    <w:p w14:paraId="12E48CAC" w14:textId="5B7FA6A0" w:rsidR="002D182B" w:rsidRPr="008750F8" w:rsidRDefault="002D182B" w:rsidP="00D6264C">
      <w:pPr>
        <w:pStyle w:val="Listenabsatz"/>
        <w:numPr>
          <w:ilvl w:val="0"/>
          <w:numId w:val="36"/>
        </w:numPr>
        <w:spacing w:line="276" w:lineRule="auto"/>
        <w:rPr>
          <w:lang w:val="it-CH"/>
        </w:rPr>
      </w:pPr>
      <w:r w:rsidRPr="002204CB">
        <w:rPr>
          <w:lang w:val="it-CH"/>
        </w:rPr>
        <w:t>I</w:t>
      </w:r>
      <w:r w:rsidR="00904EBE" w:rsidRPr="002204CB">
        <w:rPr>
          <w:lang w:val="it-CH"/>
        </w:rPr>
        <w:t xml:space="preserve"> </w:t>
      </w:r>
      <w:r w:rsidRPr="002204CB">
        <w:rPr>
          <w:lang w:val="it-CH"/>
        </w:rPr>
        <w:t>percors</w:t>
      </w:r>
      <w:r w:rsidR="00904EBE" w:rsidRPr="002204CB">
        <w:rPr>
          <w:lang w:val="it-CH"/>
        </w:rPr>
        <w:t xml:space="preserve">i fino a 100m sono </w:t>
      </w:r>
      <w:r w:rsidRPr="002204CB">
        <w:rPr>
          <w:lang w:val="it-CH"/>
        </w:rPr>
        <w:t>pianeggiant</w:t>
      </w:r>
      <w:r w:rsidR="00904EBE" w:rsidRPr="002204CB">
        <w:rPr>
          <w:lang w:val="it-CH"/>
        </w:rPr>
        <w:t>i</w:t>
      </w:r>
      <w:r w:rsidRPr="002204CB">
        <w:rPr>
          <w:lang w:val="it-CH"/>
        </w:rPr>
        <w:t xml:space="preserve"> e</w:t>
      </w:r>
      <w:r w:rsidRPr="008750F8">
        <w:rPr>
          <w:lang w:val="it-CH"/>
        </w:rPr>
        <w:t xml:space="preserve"> gli atleti corrono lungo diverse piste di un’ampiezza di almeno 1 m.</w:t>
      </w:r>
    </w:p>
    <w:p w14:paraId="64F54DAD" w14:textId="1BE0FCF9" w:rsidR="002D182B" w:rsidRPr="008750F8" w:rsidRDefault="002D182B" w:rsidP="00D6264C">
      <w:pPr>
        <w:pStyle w:val="Listenabsatz"/>
        <w:numPr>
          <w:ilvl w:val="0"/>
          <w:numId w:val="36"/>
        </w:numPr>
        <w:spacing w:line="276" w:lineRule="auto"/>
        <w:rPr>
          <w:lang w:val="it-CH"/>
        </w:rPr>
      </w:pPr>
      <w:r w:rsidRPr="008750F8">
        <w:rPr>
          <w:lang w:val="it-CH"/>
        </w:rPr>
        <w:t xml:space="preserve">Il percorso di 400 m è un </w:t>
      </w:r>
      <w:r w:rsidR="00CA1B4E">
        <w:rPr>
          <w:lang w:val="it-CH"/>
        </w:rPr>
        <w:t>anello</w:t>
      </w:r>
      <w:r w:rsidRPr="008750F8">
        <w:rPr>
          <w:lang w:val="it-CH"/>
        </w:rPr>
        <w:t xml:space="preserve"> con un’ampiezza di almeno 1 m per ogni atleta.</w:t>
      </w:r>
    </w:p>
    <w:p w14:paraId="31B1C058" w14:textId="77777777" w:rsidR="002D182B" w:rsidRPr="008750F8" w:rsidRDefault="002D182B" w:rsidP="00D6264C">
      <w:pPr>
        <w:pStyle w:val="Listenabsatz"/>
        <w:numPr>
          <w:ilvl w:val="0"/>
          <w:numId w:val="36"/>
        </w:numPr>
        <w:spacing w:line="276" w:lineRule="auto"/>
        <w:rPr>
          <w:lang w:val="it-CH"/>
        </w:rPr>
      </w:pPr>
      <w:r w:rsidRPr="008750F8">
        <w:rPr>
          <w:lang w:val="it-CH"/>
        </w:rPr>
        <w:t>Il percorso di 400 m deve essere abbastanza pianeggiante.</w:t>
      </w:r>
    </w:p>
    <w:p w14:paraId="0B2CBB80" w14:textId="77777777" w:rsidR="002D182B" w:rsidRPr="008750F8" w:rsidRDefault="002D182B" w:rsidP="00D6264C">
      <w:pPr>
        <w:pStyle w:val="Listenabsatz"/>
        <w:numPr>
          <w:ilvl w:val="0"/>
          <w:numId w:val="36"/>
        </w:numPr>
        <w:spacing w:line="276" w:lineRule="auto"/>
        <w:rPr>
          <w:lang w:val="it-CH"/>
        </w:rPr>
      </w:pPr>
      <w:r w:rsidRPr="008750F8">
        <w:rPr>
          <w:lang w:val="it-CH"/>
        </w:rPr>
        <w:t>Le condizioni della neve devono essere uguali per tutti gli atleti e sull’intero percorso.</w:t>
      </w:r>
    </w:p>
    <w:p w14:paraId="4E21D492" w14:textId="77777777" w:rsidR="002D182B" w:rsidRPr="008750F8" w:rsidRDefault="002D182B" w:rsidP="00D6264C">
      <w:pPr>
        <w:pStyle w:val="Listenabsatz"/>
        <w:numPr>
          <w:ilvl w:val="0"/>
          <w:numId w:val="36"/>
        </w:numPr>
        <w:spacing w:line="276" w:lineRule="auto"/>
        <w:rPr>
          <w:lang w:val="it-CH"/>
        </w:rPr>
      </w:pPr>
      <w:r w:rsidRPr="008750F8">
        <w:rPr>
          <w:lang w:val="it-CH"/>
        </w:rPr>
        <w:t>La direzione deve essere in senso antiorario.</w:t>
      </w:r>
    </w:p>
    <w:p w14:paraId="02E4D24A" w14:textId="77777777" w:rsidR="002D182B" w:rsidRPr="008750F8" w:rsidRDefault="002D182B" w:rsidP="00D6264C">
      <w:pPr>
        <w:pStyle w:val="Listenabsatz"/>
        <w:numPr>
          <w:ilvl w:val="0"/>
          <w:numId w:val="36"/>
        </w:numPr>
        <w:spacing w:line="276" w:lineRule="auto"/>
        <w:rPr>
          <w:lang w:val="it-CH"/>
        </w:rPr>
      </w:pPr>
      <w:r w:rsidRPr="008750F8">
        <w:rPr>
          <w:lang w:val="it-CH"/>
        </w:rPr>
        <w:t>Il percorso di 200 m deve costituire una parte del percorso di 400 m.</w:t>
      </w:r>
    </w:p>
    <w:p w14:paraId="1F640DEB" w14:textId="77777777" w:rsidR="002D182B" w:rsidRPr="008750F8" w:rsidRDefault="002D182B" w:rsidP="00D6264C">
      <w:pPr>
        <w:pStyle w:val="Listenabsatz"/>
        <w:numPr>
          <w:ilvl w:val="0"/>
          <w:numId w:val="36"/>
        </w:numPr>
        <w:spacing w:line="276" w:lineRule="auto"/>
        <w:rPr>
          <w:lang w:val="it-CH"/>
        </w:rPr>
      </w:pPr>
      <w:r w:rsidRPr="008750F8">
        <w:rPr>
          <w:lang w:val="it-CH"/>
        </w:rPr>
        <w:t>I percorsi di 800 m e 1600 m devono inoltre presentare tratte con salite leggere.</w:t>
      </w:r>
    </w:p>
    <w:p w14:paraId="5C76AA37" w14:textId="77777777" w:rsidR="002D182B" w:rsidRPr="008750F8" w:rsidRDefault="002D182B" w:rsidP="00D6264C">
      <w:pPr>
        <w:pStyle w:val="Listenabsatz"/>
        <w:numPr>
          <w:ilvl w:val="0"/>
          <w:numId w:val="36"/>
        </w:numPr>
        <w:spacing w:line="276" w:lineRule="auto"/>
        <w:rPr>
          <w:lang w:val="it-CH"/>
        </w:rPr>
      </w:pPr>
      <w:r w:rsidRPr="008750F8">
        <w:rPr>
          <w:lang w:val="it-CH"/>
        </w:rPr>
        <w:t>Le staffette devono svolgersi sul passante di 400 m con 1 o 2 zone di cambio.</w:t>
      </w:r>
    </w:p>
    <w:p w14:paraId="4F6CF983" w14:textId="77777777" w:rsidR="002D182B" w:rsidRPr="006014FB" w:rsidRDefault="002D182B" w:rsidP="00D6264C">
      <w:pPr>
        <w:pStyle w:val="Listenabsatz"/>
        <w:numPr>
          <w:ilvl w:val="0"/>
          <w:numId w:val="36"/>
        </w:numPr>
        <w:spacing w:line="276" w:lineRule="auto"/>
      </w:pPr>
      <w:r w:rsidRPr="008750F8">
        <w:rPr>
          <w:lang w:val="it-CH"/>
        </w:rPr>
        <w:t xml:space="preserve">La zona di cambio ha una lunghezza di 20 m ed è chiaramente contrassegnata. </w:t>
      </w:r>
      <w:r w:rsidRPr="006014FB">
        <w:t>La zona ha inizio al punto di partenza.</w:t>
      </w:r>
    </w:p>
    <w:p w14:paraId="22AD0842" w14:textId="77777777" w:rsidR="002D182B" w:rsidRPr="006014FB" w:rsidRDefault="002D182B" w:rsidP="00D6264C">
      <w:pPr>
        <w:pStyle w:val="berschrift2"/>
        <w:tabs>
          <w:tab w:val="clear" w:pos="640"/>
          <w:tab w:val="left" w:pos="567"/>
        </w:tabs>
        <w:spacing w:line="276" w:lineRule="auto"/>
        <w:rPr>
          <w:color w:val="auto"/>
        </w:rPr>
      </w:pPr>
      <w:bookmarkStart w:id="24" w:name="_Toc525289919"/>
      <w:bookmarkStart w:id="25" w:name="_Toc6930192"/>
      <w:r w:rsidRPr="006014FB">
        <w:rPr>
          <w:color w:val="auto"/>
        </w:rPr>
        <w:t>3.2</w:t>
      </w:r>
      <w:r w:rsidRPr="006014FB">
        <w:rPr>
          <w:color w:val="auto"/>
        </w:rPr>
        <w:tab/>
        <w:t>Equipaggiamento</w:t>
      </w:r>
      <w:bookmarkEnd w:id="24"/>
      <w:bookmarkEnd w:id="25"/>
    </w:p>
    <w:p w14:paraId="63229481" w14:textId="77777777" w:rsidR="002D182B" w:rsidRPr="006014FB" w:rsidRDefault="002D182B" w:rsidP="00D6264C">
      <w:pPr>
        <w:pStyle w:val="berschrift3"/>
        <w:tabs>
          <w:tab w:val="clear" w:pos="640"/>
          <w:tab w:val="left" w:pos="709"/>
        </w:tabs>
        <w:spacing w:line="276" w:lineRule="auto"/>
      </w:pPr>
      <w:bookmarkStart w:id="26" w:name="_Toc525289920"/>
      <w:bookmarkStart w:id="27" w:name="_Toc6930193"/>
      <w:r w:rsidRPr="006014FB">
        <w:t xml:space="preserve">3.2.1 </w:t>
      </w:r>
      <w:r w:rsidRPr="006014FB">
        <w:tab/>
        <w:t>Racchette da neve</w:t>
      </w:r>
      <w:bookmarkEnd w:id="26"/>
      <w:bookmarkEnd w:id="27"/>
    </w:p>
    <w:p w14:paraId="40A81279" w14:textId="77777777" w:rsidR="002D182B" w:rsidRPr="008750F8" w:rsidRDefault="002D182B" w:rsidP="00D6264C">
      <w:pPr>
        <w:pStyle w:val="Listenabsatz"/>
        <w:numPr>
          <w:ilvl w:val="0"/>
          <w:numId w:val="37"/>
        </w:numPr>
        <w:spacing w:line="276" w:lineRule="auto"/>
        <w:rPr>
          <w:lang w:val="it-CH"/>
        </w:rPr>
      </w:pPr>
      <w:r w:rsidRPr="008750F8">
        <w:rPr>
          <w:lang w:val="it-CH"/>
        </w:rPr>
        <w:t>Le stesse racchette da neve non possono avere dimensioni inferiori a 17,78 cm x 50,8 cm. Tali dimensioni valgono per il punto più lungo e più ampio della racchetta da neve. La misura del telaio non viene effettuata lungo una linea curva. Ciò significa che le racchette da neve devono avere almeno un’ampiezza di 17,78 cm e una lunghezza di 50,8 cm.</w:t>
      </w:r>
    </w:p>
    <w:p w14:paraId="0AD97E3B" w14:textId="77777777" w:rsidR="002D182B" w:rsidRPr="008750F8" w:rsidRDefault="002D182B" w:rsidP="00D6264C">
      <w:pPr>
        <w:pStyle w:val="Listenabsatz"/>
        <w:numPr>
          <w:ilvl w:val="0"/>
          <w:numId w:val="37"/>
        </w:numPr>
        <w:spacing w:line="276" w:lineRule="auto"/>
        <w:rPr>
          <w:lang w:val="it-CH"/>
        </w:rPr>
      </w:pPr>
      <w:r w:rsidRPr="008750F8">
        <w:rPr>
          <w:lang w:val="it-CH"/>
        </w:rPr>
        <w:t>I mezzi ausiliari di fabbricazione industriale (trazioni dei talloni e delle punte dei piedi) sono consentiti, l’applicazione di ulteriori chiodi è vietata.</w:t>
      </w:r>
    </w:p>
    <w:p w14:paraId="54CC61D8" w14:textId="77777777" w:rsidR="002D182B" w:rsidRPr="008750F8" w:rsidRDefault="002D182B" w:rsidP="00D6264C">
      <w:pPr>
        <w:pStyle w:val="Listenabsatz"/>
        <w:numPr>
          <w:ilvl w:val="0"/>
          <w:numId w:val="37"/>
        </w:numPr>
        <w:spacing w:line="276" w:lineRule="auto"/>
        <w:rPr>
          <w:lang w:val="it-CH"/>
        </w:rPr>
      </w:pPr>
      <w:r w:rsidRPr="008750F8">
        <w:rPr>
          <w:lang w:val="it-CH"/>
        </w:rPr>
        <w:t>Il piede deve essere assicurato con un sistema di fissaggio alla racchetta da neve.</w:t>
      </w:r>
    </w:p>
    <w:p w14:paraId="3FD26F17" w14:textId="77777777" w:rsidR="002D182B" w:rsidRPr="008750F8" w:rsidRDefault="002D182B" w:rsidP="00D6264C">
      <w:pPr>
        <w:pStyle w:val="Listenabsatz"/>
        <w:numPr>
          <w:ilvl w:val="0"/>
          <w:numId w:val="37"/>
        </w:numPr>
        <w:spacing w:line="276" w:lineRule="auto"/>
        <w:rPr>
          <w:lang w:val="it-CH"/>
        </w:rPr>
      </w:pPr>
      <w:r w:rsidRPr="008750F8">
        <w:rPr>
          <w:lang w:val="it-CH"/>
        </w:rPr>
        <w:t>Nel divisioning e nella finale devono essere indossate le stesse racchette da neve.</w:t>
      </w:r>
    </w:p>
    <w:p w14:paraId="06FC941C" w14:textId="77777777" w:rsidR="002D182B" w:rsidRPr="008750F8" w:rsidRDefault="002D182B" w:rsidP="00D6264C">
      <w:pPr>
        <w:pStyle w:val="berschrift3"/>
        <w:tabs>
          <w:tab w:val="clear" w:pos="640"/>
          <w:tab w:val="left" w:pos="709"/>
        </w:tabs>
        <w:spacing w:line="276" w:lineRule="auto"/>
        <w:rPr>
          <w:lang w:val="it-CH"/>
        </w:rPr>
      </w:pPr>
      <w:bookmarkStart w:id="28" w:name="_Toc525289921"/>
      <w:bookmarkStart w:id="29" w:name="_Toc6930194"/>
      <w:r w:rsidRPr="008750F8">
        <w:rPr>
          <w:lang w:val="it-CH"/>
        </w:rPr>
        <w:t>3.2.2</w:t>
      </w:r>
      <w:r w:rsidRPr="008750F8">
        <w:rPr>
          <w:lang w:val="it-CH"/>
        </w:rPr>
        <w:tab/>
        <w:t>Calzature</w:t>
      </w:r>
      <w:bookmarkEnd w:id="28"/>
      <w:bookmarkEnd w:id="29"/>
    </w:p>
    <w:p w14:paraId="22CAA5FA" w14:textId="77777777" w:rsidR="002D182B" w:rsidRPr="008750F8" w:rsidRDefault="002D182B" w:rsidP="00D6264C">
      <w:pPr>
        <w:spacing w:line="276" w:lineRule="auto"/>
        <w:rPr>
          <w:rFonts w:ascii="Times New Roman" w:hAnsi="Times New Roman"/>
          <w:spacing w:val="0"/>
          <w:kern w:val="0"/>
          <w:sz w:val="24"/>
          <w:szCs w:val="24"/>
          <w:lang w:val="it-CH"/>
        </w:rPr>
      </w:pPr>
      <w:r w:rsidRPr="008750F8">
        <w:rPr>
          <w:lang w:val="it-CH"/>
        </w:rPr>
        <w:t xml:space="preserve">Come calzature da gara possono essere indossate scarpe da running, scarpe da trekking o stivali. Tutti i concorrenti sono obbligati a indossare delle calzature. </w:t>
      </w:r>
    </w:p>
    <w:p w14:paraId="534E3D50" w14:textId="77777777" w:rsidR="002D182B" w:rsidRPr="008750F8" w:rsidRDefault="002D182B" w:rsidP="00D6264C">
      <w:pPr>
        <w:pStyle w:val="berschrift3"/>
        <w:tabs>
          <w:tab w:val="clear" w:pos="640"/>
          <w:tab w:val="left" w:pos="709"/>
        </w:tabs>
        <w:spacing w:line="276" w:lineRule="auto"/>
        <w:rPr>
          <w:lang w:val="it-CH"/>
        </w:rPr>
      </w:pPr>
      <w:bookmarkStart w:id="30" w:name="_Toc525289922"/>
      <w:bookmarkStart w:id="31" w:name="_Toc6930195"/>
      <w:r w:rsidRPr="008750F8">
        <w:rPr>
          <w:lang w:val="it-CH"/>
        </w:rPr>
        <w:t>3.2.3</w:t>
      </w:r>
      <w:r w:rsidRPr="008750F8">
        <w:rPr>
          <w:lang w:val="it-CH"/>
        </w:rPr>
        <w:tab/>
        <w:t>Bastoncini</w:t>
      </w:r>
      <w:bookmarkEnd w:id="30"/>
      <w:bookmarkEnd w:id="31"/>
    </w:p>
    <w:p w14:paraId="7B930990" w14:textId="77777777" w:rsidR="002D182B" w:rsidRPr="008750F8" w:rsidRDefault="002D182B" w:rsidP="00D6264C">
      <w:pPr>
        <w:spacing w:line="276" w:lineRule="auto"/>
        <w:rPr>
          <w:lang w:val="it-CH"/>
        </w:rPr>
      </w:pPr>
      <w:r w:rsidRPr="008750F8">
        <w:rPr>
          <w:lang w:val="it-CH"/>
        </w:rPr>
        <w:t xml:space="preserve">L’utilizzo di bastoncini è facoltativo. Chi utilizza bastoncini, può attenersi alla seguente regola generale: Con il braccio disteso l’impugnatura del bastoncino deve arrivare fino all’ascella. I bastoncini devono essere leggeri e stabili e devono avere passanti dell’impugnatura regolabili. </w:t>
      </w:r>
      <w:r w:rsidRPr="008750F8">
        <w:rPr>
          <w:lang w:val="it-CH"/>
        </w:rPr>
        <w:tab/>
      </w:r>
    </w:p>
    <w:p w14:paraId="52E2E1E8" w14:textId="77777777" w:rsidR="002D182B" w:rsidRPr="006014FB" w:rsidRDefault="002D182B" w:rsidP="00D6264C">
      <w:pPr>
        <w:pStyle w:val="berschrift2"/>
        <w:tabs>
          <w:tab w:val="clear" w:pos="640"/>
          <w:tab w:val="left" w:pos="567"/>
        </w:tabs>
        <w:spacing w:line="276" w:lineRule="auto"/>
      </w:pPr>
      <w:bookmarkStart w:id="32" w:name="_Toc525289923"/>
      <w:bookmarkStart w:id="33" w:name="_Toc6930196"/>
      <w:r w:rsidRPr="006014FB">
        <w:t>3.3</w:t>
      </w:r>
      <w:r w:rsidRPr="006014FB">
        <w:tab/>
        <w:t>Regole di gara</w:t>
      </w:r>
      <w:bookmarkEnd w:id="32"/>
      <w:bookmarkEnd w:id="33"/>
    </w:p>
    <w:p w14:paraId="65016037"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Discipline ufficiali, profili dei percorsi e formati della gara: vedere capitolo 2.</w:t>
      </w:r>
    </w:p>
    <w:p w14:paraId="00D4FD25"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Partenza:</w:t>
      </w:r>
      <w:r w:rsidRPr="008750F8">
        <w:rPr>
          <w:lang w:val="it-CH"/>
        </w:rPr>
        <w:br/>
        <w:t>– I corridori partono con le punte delle racchette da neve dietro la linea di partenza, contrassegnata in modo colorato.</w:t>
      </w:r>
      <w:r w:rsidRPr="008750F8">
        <w:rPr>
          <w:lang w:val="it-CH"/>
        </w:rPr>
        <w:br/>
        <w:t>– In fase di partenza sono vietati eventuali supporti (ad es.: blocco, albero, palo, ecc.).</w:t>
      </w:r>
      <w:r w:rsidRPr="008750F8">
        <w:rPr>
          <w:lang w:val="it-CH"/>
        </w:rPr>
        <w:br/>
        <w:t>– In caso di partenza in massa gli atleti partono contemporaneamente e l’uno accanto all’altro.</w:t>
      </w:r>
      <w:r w:rsidRPr="008750F8">
        <w:rPr>
          <w:lang w:val="it-CH"/>
        </w:rPr>
        <w:br/>
        <w:t xml:space="preserve">– Il segnale di partenza nella corsa con partenza singola viene dato contando in ordine decrescente da 5 fino a “via”: 5, 4, 3, 2, 1, via. </w:t>
      </w:r>
      <w:r w:rsidRPr="008750F8">
        <w:rPr>
          <w:lang w:val="it-CH"/>
        </w:rPr>
        <w:br/>
        <w:t xml:space="preserve">– Il segnale di partenza nella corsa con partenza di gruppo/in massa viene dato con l’ordine: </w:t>
      </w:r>
    </w:p>
    <w:p w14:paraId="06001BC8" w14:textId="77777777" w:rsidR="002D182B" w:rsidRPr="008750F8" w:rsidRDefault="002D182B" w:rsidP="00D6264C">
      <w:pPr>
        <w:pStyle w:val="Listenabsatz"/>
        <w:tabs>
          <w:tab w:val="clear" w:pos="640"/>
          <w:tab w:val="left" w:pos="567"/>
        </w:tabs>
        <w:spacing w:line="276" w:lineRule="auto"/>
        <w:ind w:left="426"/>
        <w:rPr>
          <w:lang w:val="it-CH"/>
        </w:rPr>
      </w:pPr>
      <w:r w:rsidRPr="008750F8">
        <w:rPr>
          <w:lang w:val="it-CH"/>
        </w:rPr>
        <w:t xml:space="preserve">   “Ai vostri posti” – “Pronti” – “Via!”</w:t>
      </w:r>
      <w:r w:rsidRPr="008750F8">
        <w:rPr>
          <w:lang w:val="it-CH"/>
        </w:rPr>
        <w:br/>
        <w:t>– Nella corsa con partenza singola viene osservato un intervallo alla partenza di 30 secondi.</w:t>
      </w:r>
      <w:r w:rsidRPr="008750F8">
        <w:rPr>
          <w:lang w:val="it-CH"/>
        </w:rPr>
        <w:br/>
      </w:r>
      <w:r w:rsidRPr="008750F8">
        <w:rPr>
          <w:lang w:val="it-CH"/>
        </w:rPr>
        <w:lastRenderedPageBreak/>
        <w:t>– Se la partenza si trova su un percorso pianeggiante, deve essere contrassegnata una linea perpendicolare sulla neve.</w:t>
      </w:r>
      <w:r w:rsidRPr="008750F8">
        <w:rPr>
          <w:lang w:val="it-CH"/>
        </w:rPr>
        <w:br/>
        <w:t>– Se la partenza si trova prima o in corrispondenza di una curva, la linea viene contrassegnata dopo la curva</w:t>
      </w:r>
      <w:r w:rsidRPr="006014FB">
        <w:rPr>
          <w:rStyle w:val="Funotenzeichen"/>
          <w:lang w:val="de-CH"/>
        </w:rPr>
        <w:footnoteReference w:id="7"/>
      </w:r>
      <w:r w:rsidRPr="008750F8">
        <w:rPr>
          <w:lang w:val="it-CH"/>
        </w:rPr>
        <w:t xml:space="preserve"> a cascata.</w:t>
      </w:r>
    </w:p>
    <w:p w14:paraId="4D3688FF"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Falsa partenza:</w:t>
      </w:r>
      <w:r w:rsidRPr="008750F8">
        <w:rPr>
          <w:lang w:val="it-CH"/>
        </w:rPr>
        <w:br/>
        <w:t>– Ogni atleta che parta prima del segnale di partenza compie una falsa partenza.</w:t>
      </w:r>
      <w:r w:rsidRPr="008750F8">
        <w:rPr>
          <w:lang w:val="it-CH"/>
        </w:rPr>
        <w:br/>
        <w:t>– Se un atleta compie 2 false partenze viene squalificato.</w:t>
      </w:r>
    </w:p>
    <w:p w14:paraId="40326C98"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Solo gli atleti possono correre lungo i percorsi.</w:t>
      </w:r>
    </w:p>
    <w:p w14:paraId="697CE885"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In tutte le discipline da 400 m a 1600 m i concorrenti devono essere in grado di correre da soli e senza l’aiuto dell’allenatore. Le eccezioni sono possibili solo in casi eccezionali giustificati da motivi di salute e in caso di limitazioni corrispondenti e devono essere concordate con lo Sport Official e autorizzate da quest’ultimo.</w:t>
      </w:r>
    </w:p>
    <w:p w14:paraId="77F12655"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Tutti i partecipanti alla corsa con racchette da neve che arrivino in ritardo alla partenza vengono squalificati.</w:t>
      </w:r>
    </w:p>
    <w:p w14:paraId="795879EB"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Nelle corse a staffetta 3 x 400 m le squadre della stessa divisioni partono contemporaneamente (al massimo 8 squadre). Il passaggio del testimone viene effettuato nelle apposite zone di cambio nell’area della partenza/dell’arrivo toccando con la mano le spalle dei compagni di squadra. La zona di cambio si trova nel cosiddetto “passaggio” all’incirca all’altezza della linea del traguardo. È contrassegnata chiaramente e ha una lunghezza di 20 m. Il tocco con la mano deve essere effettuato all’interno della zona di cambio.</w:t>
      </w:r>
    </w:p>
    <w:p w14:paraId="524A3411"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Un atleta non può correre più di 3 m se non ha entrambe le racchette da neve ai piedi</w:t>
      </w:r>
    </w:p>
    <w:p w14:paraId="03BC4838"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Regola dei 2 minuti:</w:t>
      </w:r>
      <w:r w:rsidRPr="008750F8">
        <w:rPr>
          <w:lang w:val="it-CH"/>
        </w:rPr>
        <w:br/>
        <w:t>– Se durante la corsa un atleta abbandona il percorso, o perde o deve fissare nuovamente una racchetta, ha 2 minuti di tempo per rimediare autonomamente all’errore.</w:t>
      </w:r>
      <w:r w:rsidRPr="008750F8">
        <w:rPr>
          <w:lang w:val="it-CH"/>
        </w:rPr>
        <w:br/>
        <w:t>– Se l’atleta non è in grado di rimediare all’errore, o riceve l’assistenza di un’altra persona, viene squalificato.</w:t>
      </w:r>
      <w:r w:rsidRPr="008750F8">
        <w:rPr>
          <w:lang w:val="it-CH"/>
        </w:rPr>
        <w:br/>
        <w:t>– L’Official più vicino deve fornire l’indicazione del tempo all’atleta e/o pronunciare la squalifica. Se la situazione mette l’atleta in una condizione di pericolo, l’Official deve precedentemente intervenire.</w:t>
      </w:r>
    </w:p>
    <w:p w14:paraId="692B503A" w14:textId="77777777" w:rsidR="002D182B" w:rsidRPr="006014FB" w:rsidRDefault="002D182B" w:rsidP="00D6264C">
      <w:pPr>
        <w:pStyle w:val="Listenabsatz"/>
        <w:numPr>
          <w:ilvl w:val="0"/>
          <w:numId w:val="28"/>
        </w:numPr>
        <w:tabs>
          <w:tab w:val="clear" w:pos="640"/>
          <w:tab w:val="left" w:pos="567"/>
        </w:tabs>
        <w:spacing w:line="276" w:lineRule="auto"/>
        <w:ind w:left="426"/>
      </w:pPr>
      <w:r w:rsidRPr="008750F8">
        <w:rPr>
          <w:lang w:val="it-CH"/>
        </w:rPr>
        <w:t xml:space="preserve">Squalifiche: </w:t>
      </w:r>
      <w:r w:rsidRPr="008750F8">
        <w:rPr>
          <w:lang w:val="it-CH"/>
        </w:rPr>
        <w:br/>
        <w:t>Un atleta viene squalificato, se:</w:t>
      </w:r>
      <w:r w:rsidRPr="008750F8">
        <w:rPr>
          <w:lang w:val="it-CH"/>
        </w:rPr>
        <w:br/>
        <w:t>– ostacola intenzionalmente un altro atleta;</w:t>
      </w:r>
      <w:r w:rsidRPr="008750F8">
        <w:rPr>
          <w:lang w:val="it-CH"/>
        </w:rPr>
        <w:br/>
        <w:t>– non permette a un atleta più veloce di superarlo;</w:t>
      </w:r>
      <w:r w:rsidRPr="008750F8">
        <w:rPr>
          <w:lang w:val="it-CH"/>
        </w:rPr>
        <w:br/>
        <w:t>– impedisce intenzionalmente a un altro atleta di continuare a correre;</w:t>
      </w:r>
      <w:r w:rsidRPr="008750F8">
        <w:rPr>
          <w:lang w:val="it-CH"/>
        </w:rPr>
        <w:br/>
        <w:t>– abbandona il percorso;</w:t>
      </w:r>
      <w:r w:rsidRPr="008750F8">
        <w:rPr>
          <w:lang w:val="it-CH"/>
        </w:rPr>
        <w:br/>
        <w:t>– compie 2 false partenze;</w:t>
      </w:r>
      <w:r w:rsidRPr="008750F8">
        <w:rPr>
          <w:lang w:val="it-CH"/>
        </w:rPr>
        <w:br/>
        <w:t>– viola la regola dei 2 minuti;</w:t>
      </w:r>
      <w:r w:rsidRPr="008750F8">
        <w:rPr>
          <w:lang w:val="it-CH"/>
        </w:rPr>
        <w:br/>
        <w:t>– oltrepassa la linea del traguardo senza entrambe le racchette da neve ai piedi;</w:t>
      </w:r>
      <w:r w:rsidRPr="008750F8">
        <w:rPr>
          <w:lang w:val="it-CH"/>
        </w:rPr>
        <w:br/>
        <w:t>– riceve supporto psicologico durante la corsa;</w:t>
      </w:r>
      <w:r w:rsidRPr="008750F8">
        <w:rPr>
          <w:lang w:val="it-CH"/>
        </w:rPr>
        <w:br/>
        <w:t>– utilizza materiale non conforme alle regole.</w:t>
      </w:r>
      <w:r w:rsidRPr="008750F8">
        <w:rPr>
          <w:lang w:val="it-CH"/>
        </w:rPr>
        <w:br/>
        <w:t xml:space="preserve">Lo Sport Official ha il diritto di ripetere la corsa se ritiene che ciò sia giusto per gli atleti. </w:t>
      </w:r>
      <w:r w:rsidRPr="006014FB">
        <w:t>In tal caso possono ripartire anche gli atleti squalificati.</w:t>
      </w:r>
    </w:p>
    <w:p w14:paraId="3DB1B0A4"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t xml:space="preserve">Arrivo al traguardo: </w:t>
      </w:r>
      <w:r w:rsidRPr="008750F8">
        <w:rPr>
          <w:lang w:val="it-CH"/>
        </w:rPr>
        <w:br/>
        <w:t xml:space="preserve">– La corsa è terminata se il busto dell’atleta raggiunge la linea del traguardo. Al riguardo, non vengono considerate altre parti del corpo. </w:t>
      </w:r>
      <w:r w:rsidRPr="008750F8">
        <w:rPr>
          <w:lang w:val="it-CH"/>
        </w:rPr>
        <w:br/>
        <w:t>– L’atleta deve raggiungere la linea del traguardo con entrambe le racchette da neve ai piedi.</w:t>
      </w:r>
    </w:p>
    <w:p w14:paraId="64D248CF" w14:textId="77777777" w:rsidR="002D182B" w:rsidRPr="008750F8" w:rsidRDefault="002D182B" w:rsidP="00D6264C">
      <w:pPr>
        <w:pStyle w:val="Listenabsatz"/>
        <w:numPr>
          <w:ilvl w:val="0"/>
          <w:numId w:val="28"/>
        </w:numPr>
        <w:tabs>
          <w:tab w:val="clear" w:pos="640"/>
          <w:tab w:val="left" w:pos="567"/>
        </w:tabs>
        <w:spacing w:line="276" w:lineRule="auto"/>
        <w:ind w:left="426"/>
        <w:rPr>
          <w:lang w:val="it-CH"/>
        </w:rPr>
      </w:pPr>
      <w:r w:rsidRPr="008750F8">
        <w:rPr>
          <w:lang w:val="it-CH"/>
        </w:rPr>
        <w:lastRenderedPageBreak/>
        <w:t>Passaggio del testimone:</w:t>
      </w:r>
      <w:r w:rsidRPr="008750F8">
        <w:rPr>
          <w:lang w:val="it-CH"/>
        </w:rPr>
        <w:br/>
        <w:t>– La zona del passaggio ha una lunghezza di 20 m e deve essere contrassegnata (lunghezza e ampiezza).</w:t>
      </w:r>
      <w:r w:rsidRPr="008750F8">
        <w:rPr>
          <w:lang w:val="it-CH"/>
        </w:rPr>
        <w:br/>
        <w:t>– Il passaggio può essere effettuato con il contatto della mano o il testimone. La decisione compete allo Sport Official.</w:t>
      </w:r>
      <w:r w:rsidRPr="008750F8">
        <w:rPr>
          <w:lang w:val="it-CH"/>
        </w:rPr>
        <w:br/>
        <w:t>– Per il cambio gli Official posizionano gli atleti sulla linea di partenza. Al riguardo considerano la posizione della squadra 200 m prima del cambio. Gli atleti successivi devono trovarsi sulla posizione della curva interna.</w:t>
      </w:r>
      <w:r w:rsidRPr="008750F8">
        <w:rPr>
          <w:lang w:val="it-CH"/>
        </w:rPr>
        <w:br/>
        <w:t>– L’atleta successivo può partire prima del cambio, tuttavia non prima che l’atleta che sopraggiunge si trovi 10 m prima della linea di partenza. Per questo motivo deve essere contrassegnata anche una linea supplementare 10 m prima della zona di cambio.</w:t>
      </w:r>
      <w:r w:rsidRPr="008750F8">
        <w:rPr>
          <w:lang w:val="it-CH"/>
        </w:rPr>
        <w:br/>
        <w:t xml:space="preserve">– Se un atleta perde il testimone, deve riprenderlo e tornare al punto in cui lo ha perso prima che possa riprendere la corsa. Generalmente la perdita non comporta la squalifica. Questa avviene solo se la perdita causa la vincita di un percorso o l’ostacolo di un avversario. </w:t>
      </w:r>
      <w:r w:rsidRPr="008750F8">
        <w:rPr>
          <w:lang w:val="it-CH"/>
        </w:rPr>
        <w:br/>
        <w:t xml:space="preserve">– Il passaggio del testimone deve essere effettuato nella zona di passaggio. Al riguardo non ha importanza se gli atleti si trovano all’esterno della zona di passaggio. </w:t>
      </w:r>
      <w:r w:rsidRPr="008750F8">
        <w:rPr>
          <w:lang w:val="it-CH"/>
        </w:rPr>
        <w:br/>
        <w:t>– Durante il passaggio del testimone non è consentire dare una spinta o tirare i propri compagni di squadra.</w:t>
      </w:r>
      <w:r w:rsidRPr="008750F8">
        <w:rPr>
          <w:lang w:val="it-CH"/>
        </w:rPr>
        <w:br/>
        <w:t>– Il testimone deve avere una lunghezza compresa tra 280 mm e 300 mm. Il diametro deve essere di 40 mm e il testimone deve pesare almeno 50 g. Inoltre deve essere colorato e ben visibile.</w:t>
      </w:r>
      <w:r w:rsidRPr="008750F8">
        <w:rPr>
          <w:lang w:val="it-CH"/>
        </w:rPr>
        <w:br/>
        <w:t>– Gli atleti non devono avere alcuna sostanza sulle mani che faciliti il sollevamento del testimone.</w:t>
      </w:r>
    </w:p>
    <w:p w14:paraId="7240271B" w14:textId="77777777" w:rsidR="002D182B" w:rsidRPr="008750F8" w:rsidRDefault="002D182B" w:rsidP="00D6264C">
      <w:pPr>
        <w:pStyle w:val="berschrift2"/>
        <w:tabs>
          <w:tab w:val="clear" w:pos="640"/>
          <w:tab w:val="left" w:pos="567"/>
        </w:tabs>
        <w:spacing w:line="276" w:lineRule="auto"/>
        <w:rPr>
          <w:color w:val="auto"/>
          <w:lang w:val="it-CH"/>
        </w:rPr>
      </w:pPr>
      <w:bookmarkStart w:id="34" w:name="_Toc525289924"/>
      <w:bookmarkStart w:id="35" w:name="_Toc6930197"/>
      <w:r w:rsidRPr="008750F8">
        <w:rPr>
          <w:color w:val="auto"/>
          <w:lang w:val="it-CH"/>
        </w:rPr>
        <w:t>3.4</w:t>
      </w:r>
      <w:r w:rsidRPr="008750F8">
        <w:rPr>
          <w:color w:val="auto"/>
          <w:lang w:val="it-CH"/>
        </w:rPr>
        <w:tab/>
        <w:t>Partenza con curva a cascata</w:t>
      </w:r>
      <w:bookmarkEnd w:id="34"/>
      <w:bookmarkEnd w:id="35"/>
    </w:p>
    <w:p w14:paraId="222924F5" w14:textId="77777777" w:rsidR="002D182B" w:rsidRPr="008750F8" w:rsidRDefault="002D182B" w:rsidP="00D6264C">
      <w:pPr>
        <w:tabs>
          <w:tab w:val="clear" w:pos="640"/>
          <w:tab w:val="left" w:pos="567"/>
        </w:tabs>
        <w:spacing w:line="276" w:lineRule="auto"/>
        <w:ind w:left="142"/>
        <w:rPr>
          <w:lang w:val="it-CH"/>
        </w:rPr>
      </w:pPr>
      <w:r w:rsidRPr="008750F8">
        <w:rPr>
          <w:lang w:val="it-CH"/>
        </w:rPr>
        <w:t>Con curva a cascata si intende la curva della linea di partenza, se questa si trova in corrispondenza o prima di una curva. Se la linea di partenza si trova almeno 50 m prima della prima curva, può essere contrassegnata in modo perpendicolare sul percorso.</w:t>
      </w:r>
    </w:p>
    <w:p w14:paraId="1F7B7F15" w14:textId="77777777" w:rsidR="002D182B" w:rsidRPr="008750F8" w:rsidRDefault="002D182B" w:rsidP="00D6264C">
      <w:pPr>
        <w:tabs>
          <w:tab w:val="clear" w:pos="640"/>
          <w:tab w:val="left" w:pos="567"/>
        </w:tabs>
        <w:spacing w:line="276" w:lineRule="auto"/>
        <w:ind w:left="142"/>
        <w:rPr>
          <w:lang w:val="it-CH"/>
        </w:rPr>
      </w:pPr>
      <w:r w:rsidRPr="008750F8">
        <w:rPr>
          <w:lang w:val="it-CH"/>
        </w:rPr>
        <w:t>La curva a cascata consente a tutti gli atleti di percorrere la stessa distanza, non ha importanza da quale posizione partono.</w:t>
      </w:r>
    </w:p>
    <w:p w14:paraId="5FC70552" w14:textId="77777777" w:rsidR="002D182B" w:rsidRPr="008750F8" w:rsidRDefault="002D182B" w:rsidP="00D6264C">
      <w:pPr>
        <w:tabs>
          <w:tab w:val="clear" w:pos="640"/>
          <w:tab w:val="left" w:pos="567"/>
        </w:tabs>
        <w:spacing w:line="276" w:lineRule="auto"/>
        <w:ind w:left="142"/>
        <w:rPr>
          <w:lang w:val="it-CH"/>
        </w:rPr>
      </w:pPr>
      <w:r w:rsidRPr="008750F8">
        <w:rPr>
          <w:lang w:val="it-CH"/>
        </w:rPr>
        <w:t>Nel diagramma seguenti viene rappresentata la curva a cascata che collega i punti A e B con una forma curva. In ogni punto della linea la distanza dal punto D è di 25 m.</w:t>
      </w:r>
    </w:p>
    <w:p w14:paraId="7123F992" w14:textId="77777777" w:rsidR="002D182B" w:rsidRPr="008750F8" w:rsidRDefault="002D182B" w:rsidP="00D6264C">
      <w:pPr>
        <w:tabs>
          <w:tab w:val="clear" w:pos="640"/>
          <w:tab w:val="left" w:pos="567"/>
        </w:tabs>
        <w:spacing w:line="276" w:lineRule="auto"/>
        <w:ind w:left="142"/>
        <w:rPr>
          <w:lang w:val="it-CH"/>
        </w:rPr>
      </w:pPr>
      <w:r w:rsidRPr="008750F8">
        <w:rPr>
          <w:lang w:val="it-CH"/>
        </w:rPr>
        <w:t>Per contrassegnare la curva a cascata sono necessari ca. 8–10 paletti e un filo (o una corda) di 30 m. Dapprima viene definito il punto D, che si trova 25 m prima della linea di partenza sulla curva interna. Il filo viene fissato al punto D. Successivamente i paletti vengono infilati 30 cm prima della curva interna e a una distanza di 3 m.</w:t>
      </w:r>
    </w:p>
    <w:p w14:paraId="295E7821" w14:textId="77777777" w:rsidR="002D182B" w:rsidRPr="008750F8" w:rsidRDefault="002D182B" w:rsidP="00D6264C">
      <w:pPr>
        <w:tabs>
          <w:tab w:val="clear" w:pos="640"/>
          <w:tab w:val="left" w:pos="567"/>
        </w:tabs>
        <w:spacing w:line="276" w:lineRule="auto"/>
        <w:ind w:left="142"/>
        <w:rPr>
          <w:lang w:val="it-CH"/>
        </w:rPr>
      </w:pPr>
      <w:r w:rsidRPr="008750F8">
        <w:rPr>
          <w:lang w:val="it-CH"/>
        </w:rPr>
        <w:t>In seguito il filo viene tirato e teso all’esterno dei paletti fino alla linea di partenza. Il filo viene contrassegnato nel punto di attraversamento della linea di partenza in corrispondenza del punto A. In seguito il filo viene tirato in direzione C e il punto indicato sul filo contrassegna la curva a cascata.</w:t>
      </w:r>
    </w:p>
    <w:p w14:paraId="0FEA7243" w14:textId="77777777" w:rsidR="009C33CE" w:rsidRDefault="009C33CE" w:rsidP="00D6264C">
      <w:pPr>
        <w:tabs>
          <w:tab w:val="clear" w:pos="640"/>
          <w:tab w:val="left" w:pos="567"/>
        </w:tabs>
        <w:spacing w:line="276" w:lineRule="auto"/>
        <w:ind w:left="142"/>
        <w:rPr>
          <w:lang w:val="it-CH"/>
        </w:rPr>
      </w:pPr>
    </w:p>
    <w:p w14:paraId="2833537F" w14:textId="6AA5593D" w:rsidR="002D182B" w:rsidRPr="008750F8" w:rsidRDefault="002D182B" w:rsidP="00D6264C">
      <w:pPr>
        <w:tabs>
          <w:tab w:val="clear" w:pos="640"/>
          <w:tab w:val="left" w:pos="567"/>
        </w:tabs>
        <w:spacing w:line="276" w:lineRule="auto"/>
        <w:ind w:left="142"/>
        <w:rPr>
          <w:lang w:val="it-CH"/>
        </w:rPr>
      </w:pPr>
      <w:r w:rsidRPr="006014FB">
        <w:rPr>
          <w:noProof/>
          <w:lang w:val="de-CH" w:eastAsia="zh-CN"/>
        </w:rPr>
        <w:lastRenderedPageBreak/>
        <mc:AlternateContent>
          <mc:Choice Requires="wpg">
            <w:drawing>
              <wp:anchor distT="0" distB="0" distL="114300" distR="114300" simplePos="0" relativeHeight="251661312" behindDoc="0" locked="0" layoutInCell="1" allowOverlap="1" wp14:anchorId="342FBCD4" wp14:editId="266BD3A1">
                <wp:simplePos x="0" y="0"/>
                <wp:positionH relativeFrom="column">
                  <wp:posOffset>1086485</wp:posOffset>
                </wp:positionH>
                <wp:positionV relativeFrom="paragraph">
                  <wp:posOffset>572770</wp:posOffset>
                </wp:positionV>
                <wp:extent cx="2990850" cy="3097530"/>
                <wp:effectExtent l="0" t="0" r="0" b="7620"/>
                <wp:wrapTopAndBottom/>
                <wp:docPr id="6" name="Gruppo 4"/>
                <wp:cNvGraphicFramePr xmlns:a="http://schemas.openxmlformats.org/drawingml/2006/main"/>
                <a:graphic xmlns:a="http://schemas.openxmlformats.org/drawingml/2006/main">
                  <a:graphicData uri="http://schemas.microsoft.com/office/word/2010/wordprocessingGroup">
                    <wpg:wgp>
                      <wpg:cNvGrpSpPr/>
                      <wpg:grpSpPr>
                        <a:xfrm>
                          <a:off x="0" y="0"/>
                          <a:ext cx="2990850" cy="3097530"/>
                          <a:chOff x="0" y="0"/>
                          <a:chExt cx="2990850" cy="3097530"/>
                        </a:xfrm>
                      </wpg:grpSpPr>
                      <pic:pic xmlns:pic="http://schemas.openxmlformats.org/drawingml/2006/picture">
                        <pic:nvPicPr>
                          <pic:cNvPr id="7" name="Immagine 9"/>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850" cy="3097530"/>
                          </a:xfrm>
                          <a:prstGeom prst="rect">
                            <a:avLst/>
                          </a:prstGeom>
                          <a:noFill/>
                          <a:ln>
                            <a:noFill/>
                          </a:ln>
                        </pic:spPr>
                      </pic:pic>
                      <wps:wsp>
                        <wps:cNvPr id="9" name="Ovale 10"/>
                        <wps:cNvSpPr/>
                        <wps:spPr>
                          <a:xfrm>
                            <a:off x="1178335" y="986790"/>
                            <a:ext cx="98322" cy="98322"/>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CasellaDiTesto 3"/>
                        <wps:cNvSpPr txBox="1"/>
                        <wps:spPr>
                          <a:xfrm>
                            <a:off x="1005429" y="986790"/>
                            <a:ext cx="283845" cy="269875"/>
                          </a:xfrm>
                          <a:prstGeom prst="rect">
                            <a:avLst/>
                          </a:prstGeom>
                          <a:noFill/>
                        </wps:spPr>
                        <wps:txbx>
                          <w:txbxContent>
                            <w:p w14:paraId="5E6CC4FC" w14:textId="77777777" w:rsidR="002D182B" w:rsidRDefault="002D182B" w:rsidP="002D182B">
                              <w:pPr>
                                <w:pStyle w:val="StandardWeb"/>
                                <w:spacing w:before="0" w:beforeAutospacing="0" w:after="0" w:afterAutospacing="0"/>
                              </w:pPr>
                              <w:r>
                                <w:rPr>
                                  <w:rFonts w:asciiTheme="minorHAnsi" w:hAnsi="Cambria"/>
                                  <w:color w:val="000000" w:themeColor="text1"/>
                                </w:rPr>
                                <w:t>D</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7754E31">
              <v:group id="Gruppo 4" style="position:absolute;left:0;text-align:left;margin-left:85.55pt;margin-top:45.1pt;width:235.5pt;height:243.9pt;z-index:251661312;mso-width-relative:margin;mso-height-relative:margin" coordsize="29908,30975" o:spid="_x0000_s1026" w14:anchorId="342FBCD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magine 9" style="position:absolute;width:29908;height:3097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">
                  <v:imagedata o:title="" r:id="rId14"/>
                </v:shape>
                <v:oval id="Ovale 10" style="position:absolute;left:11783;top:9867;width:983;height:984;visibility:visible;mso-wrap-style:square;v-text-anchor:middle" o:spid="_x0000_s1028" fillcolor="black [3213]"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"/>
                <v:shapetype id="_x0000_t202" coordsize="21600,21600" o:spt="202" path="m,l,21600r21600,l21600,xe">
                  <v:stroke joinstyle="miter"/>
                  <v:path gradientshapeok="t" o:connecttype="rect"/>
                </v:shapetype>
                <v:shape id="CasellaDiTesto 3" style="position:absolute;left:10054;top:9867;width:2838;height:2699;visibility:visible;mso-wrap-style:non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v:textbox style="mso-fit-shape-to-text:t">
                    <w:txbxContent>
                      <w:p w:rsidR="002D182B" w:rsidP="002D182B" w:rsidRDefault="002D182B" w14:paraId="61740529" w14:textId="77777777">
                        <w:pPr>
                          <w:pStyle w:val="StandardWeb"/>
                          <w:spacing w:before="0" w:beforeAutospacing="0" w:after="0" w:afterAutospacing="0"/>
                        </w:pPr>
                        <w:r>
                          <w:rPr>
                            <w:rFonts w:hAnsi="Cambria" w:asciiTheme="minorHAnsi"/>
                            <w:color w:val="000000" w:themeColor="text1"/>
                          </w:rPr>
                          <w:t>D</w:t>
                        </w:r>
                      </w:p>
                    </w:txbxContent>
                  </v:textbox>
                </v:shape>
                <w10:wrap type="topAndBottom"/>
              </v:group>
            </w:pict>
          </mc:Fallback>
        </mc:AlternateContent>
      </w:r>
      <w:r w:rsidRPr="008750F8">
        <w:rPr>
          <w:lang w:val="it-CH"/>
        </w:rPr>
        <w:t>La curva a cascata non è una curva rotonda, poiché all’abbandono del contatto con i paletti segue la variazione del raggio del percorso.</w:t>
      </w:r>
    </w:p>
    <w:p w14:paraId="5416E9E1" w14:textId="77777777" w:rsidR="002D182B" w:rsidRPr="006014FB" w:rsidRDefault="002D182B" w:rsidP="00D6264C">
      <w:pPr>
        <w:tabs>
          <w:tab w:val="clear" w:pos="640"/>
          <w:tab w:val="left" w:pos="567"/>
        </w:tabs>
        <w:spacing w:line="276" w:lineRule="auto"/>
        <w:ind w:left="142"/>
        <w:rPr>
          <w:lang w:val="it-CH"/>
        </w:rPr>
      </w:pPr>
    </w:p>
    <w:p w14:paraId="0E17462A" w14:textId="77777777" w:rsidR="002D182B" w:rsidRPr="006014FB" w:rsidRDefault="002D182B" w:rsidP="00D6264C">
      <w:pPr>
        <w:pStyle w:val="berschrift2"/>
        <w:tabs>
          <w:tab w:val="clear" w:pos="640"/>
          <w:tab w:val="left" w:pos="567"/>
        </w:tabs>
        <w:spacing w:line="276" w:lineRule="auto"/>
        <w:rPr>
          <w:color w:val="auto"/>
        </w:rPr>
      </w:pPr>
      <w:bookmarkStart w:id="36" w:name="_Toc525289925"/>
      <w:bookmarkStart w:id="37" w:name="_Toc6930198"/>
      <w:r w:rsidRPr="006014FB">
        <w:rPr>
          <w:color w:val="auto"/>
        </w:rPr>
        <w:t>3.5</w:t>
      </w:r>
      <w:r w:rsidRPr="006014FB">
        <w:rPr>
          <w:color w:val="auto"/>
        </w:rPr>
        <w:tab/>
        <w:t>Ordine di gara</w:t>
      </w:r>
      <w:bookmarkEnd w:id="36"/>
      <w:bookmarkEnd w:id="37"/>
    </w:p>
    <w:p w14:paraId="2DEB828A" w14:textId="77777777" w:rsidR="002D182B" w:rsidRPr="008750F8" w:rsidRDefault="002D182B" w:rsidP="00D6264C">
      <w:pPr>
        <w:pStyle w:val="Listenabsatz"/>
        <w:numPr>
          <w:ilvl w:val="0"/>
          <w:numId w:val="30"/>
        </w:numPr>
        <w:tabs>
          <w:tab w:val="clear" w:pos="640"/>
          <w:tab w:val="left" w:pos="567"/>
        </w:tabs>
        <w:spacing w:line="276" w:lineRule="auto"/>
        <w:ind w:left="567" w:hanging="425"/>
        <w:rPr>
          <w:lang w:val="it-CH"/>
        </w:rPr>
      </w:pPr>
      <w:r w:rsidRPr="008750F8">
        <w:rPr>
          <w:lang w:val="it-CH"/>
        </w:rPr>
        <w:t>A seconda della gara, l’atleta si presenta 10′–20′ prima della partenza dopo aver completato la fase di riscaldamento e si posiziona all’interno dell’apposita «area di prepartenza». Qui può terminare i preparativi e prepararsi per la gara.</w:t>
      </w:r>
    </w:p>
    <w:p w14:paraId="3EFBB456" w14:textId="77777777" w:rsidR="002D182B" w:rsidRPr="008750F8" w:rsidRDefault="002D182B" w:rsidP="00D6264C">
      <w:pPr>
        <w:pStyle w:val="Listenabsatz"/>
        <w:numPr>
          <w:ilvl w:val="0"/>
          <w:numId w:val="30"/>
        </w:numPr>
        <w:tabs>
          <w:tab w:val="clear" w:pos="640"/>
          <w:tab w:val="left" w:pos="567"/>
        </w:tabs>
        <w:spacing w:line="276" w:lineRule="auto"/>
        <w:ind w:left="567" w:hanging="425"/>
        <w:rPr>
          <w:lang w:val="it-CH"/>
        </w:rPr>
      </w:pPr>
      <w:r w:rsidRPr="008750F8">
        <w:rPr>
          <w:lang w:val="it-CH"/>
        </w:rPr>
        <w:t>A seconda della gara, l’atleta viene chiamato 5’ – 10’ prima della partenza nell’area di partenza.</w:t>
      </w:r>
    </w:p>
    <w:p w14:paraId="594216AA" w14:textId="77777777" w:rsidR="002D182B" w:rsidRPr="008750F8" w:rsidRDefault="002D182B" w:rsidP="00D6264C">
      <w:pPr>
        <w:pStyle w:val="Listenabsatz"/>
        <w:numPr>
          <w:ilvl w:val="0"/>
          <w:numId w:val="30"/>
        </w:numPr>
        <w:tabs>
          <w:tab w:val="clear" w:pos="640"/>
          <w:tab w:val="left" w:pos="567"/>
        </w:tabs>
        <w:spacing w:line="276" w:lineRule="auto"/>
        <w:ind w:left="567" w:hanging="425"/>
        <w:rPr>
          <w:lang w:val="it-CH"/>
        </w:rPr>
      </w:pPr>
      <w:r w:rsidRPr="008750F8">
        <w:rPr>
          <w:lang w:val="it-CH"/>
        </w:rPr>
        <w:t>Fino a due minuti della partenza può indossare una giacca calda o una coperta di lana, affinché possa tenersi al caldo in preparazione alla gara.</w:t>
      </w:r>
    </w:p>
    <w:p w14:paraId="576C6647" w14:textId="77777777" w:rsidR="002D182B" w:rsidRPr="008750F8" w:rsidRDefault="002D182B" w:rsidP="00D6264C">
      <w:pPr>
        <w:pStyle w:val="Listenabsatz"/>
        <w:numPr>
          <w:ilvl w:val="0"/>
          <w:numId w:val="30"/>
        </w:numPr>
        <w:tabs>
          <w:tab w:val="clear" w:pos="640"/>
          <w:tab w:val="left" w:pos="567"/>
        </w:tabs>
        <w:spacing w:line="276" w:lineRule="auto"/>
        <w:ind w:left="567" w:hanging="425"/>
        <w:rPr>
          <w:lang w:val="it-CH"/>
        </w:rPr>
      </w:pPr>
      <w:r w:rsidRPr="008750F8">
        <w:rPr>
          <w:lang w:val="it-CH"/>
        </w:rPr>
        <w:t>A seconda del formato della gara, la partenza viene effettuata in intervalli di 30 secondi o come una partenza di gruppo/in massa.</w:t>
      </w:r>
    </w:p>
    <w:p w14:paraId="749C888F" w14:textId="4CFD64BA" w:rsidR="002D182B" w:rsidRPr="008750F8" w:rsidRDefault="002D182B" w:rsidP="00D6264C">
      <w:pPr>
        <w:pStyle w:val="Listenabsatz"/>
        <w:numPr>
          <w:ilvl w:val="0"/>
          <w:numId w:val="30"/>
        </w:numPr>
        <w:tabs>
          <w:tab w:val="clear" w:pos="640"/>
          <w:tab w:val="left" w:pos="567"/>
        </w:tabs>
        <w:spacing w:line="276" w:lineRule="auto"/>
        <w:ind w:left="567" w:hanging="425"/>
        <w:rPr>
          <w:lang w:val="it-CH"/>
        </w:rPr>
      </w:pPr>
      <w:r w:rsidRPr="008750F8">
        <w:rPr>
          <w:lang w:val="it-CH"/>
        </w:rPr>
        <w:t>Al traguardo gli atleti vengono condotti al punto in cui hanno posato i propri indumenti e ristorati con bevande calde.</w:t>
      </w:r>
    </w:p>
    <w:p w14:paraId="61CC9BDC" w14:textId="77777777" w:rsidR="009C33CE" w:rsidRPr="002204CB" w:rsidRDefault="009C33CE" w:rsidP="00D6264C">
      <w:pPr>
        <w:pStyle w:val="berschrift2"/>
        <w:tabs>
          <w:tab w:val="clear" w:pos="640"/>
          <w:tab w:val="left" w:pos="567"/>
        </w:tabs>
        <w:spacing w:line="276" w:lineRule="auto"/>
        <w:rPr>
          <w:color w:val="auto"/>
          <w:lang w:val="fr-CH"/>
        </w:rPr>
      </w:pPr>
      <w:bookmarkStart w:id="38" w:name="_Toc5348511"/>
      <w:bookmarkStart w:id="39" w:name="_Toc6930199"/>
      <w:bookmarkStart w:id="40" w:name="_Hlk5351276"/>
      <w:r w:rsidRPr="002204CB">
        <w:rPr>
          <w:color w:val="auto"/>
          <w:lang w:val="fr-CH"/>
        </w:rPr>
        <w:t>3.6</w:t>
      </w:r>
      <w:r w:rsidRPr="002204CB">
        <w:rPr>
          <w:color w:val="auto"/>
          <w:lang w:val="fr-CH"/>
        </w:rPr>
        <w:tab/>
        <w:t>Low Ability Level</w:t>
      </w:r>
      <w:bookmarkEnd w:id="38"/>
      <w:bookmarkEnd w:id="39"/>
      <w:r w:rsidRPr="002204CB">
        <w:rPr>
          <w:color w:val="auto"/>
          <w:lang w:val="fr-CH"/>
        </w:rPr>
        <w:t xml:space="preserve"> </w:t>
      </w:r>
    </w:p>
    <w:p w14:paraId="0A0BBC37" w14:textId="79FD04A3" w:rsidR="00CA1B4E" w:rsidRPr="002204CB" w:rsidRDefault="00CA1B4E" w:rsidP="00D6264C">
      <w:pPr>
        <w:spacing w:line="276" w:lineRule="auto"/>
        <w:rPr>
          <w:lang w:val="it-IT"/>
        </w:rPr>
      </w:pPr>
      <w:r w:rsidRPr="002204CB">
        <w:rPr>
          <w:lang w:val="it-IT"/>
        </w:rPr>
        <w:t>Le discipline Low Ability Level sono offerte ad atleti con capacità motorie da mediamente a fortemente limitate. Gli atleti con limitazioni meno marcate dovrebbero essere motivati a iscriversi ad altre discipline (vedi capitolo 4 Advancement). Per questo motivo possono essere definite delle prestazioni massime nelle discipline LAL. Queste rappresentano un parametro di riferimento per determinare chi può partecipare alle discipline LAL.</w:t>
      </w:r>
    </w:p>
    <w:p w14:paraId="174147E8" w14:textId="76253ED3" w:rsidR="00CA1B4E" w:rsidRPr="00CA1B4E" w:rsidRDefault="00CA1B4E" w:rsidP="00D6264C">
      <w:pPr>
        <w:spacing w:line="276" w:lineRule="auto"/>
        <w:contextualSpacing/>
        <w:rPr>
          <w:rFonts w:eastAsia="Times New Roman" w:cs="Times New Roman"/>
          <w:lang w:val="it-CH"/>
        </w:rPr>
      </w:pPr>
      <w:r w:rsidRPr="002204CB">
        <w:rPr>
          <w:rFonts w:eastAsia="Times New Roman" w:cs="Times New Roman"/>
          <w:lang w:val="it-IT"/>
        </w:rPr>
        <w:t>Nelle racchette da neve in Svizzera le discipline vengono suddivise in livelli (v. cap. 2), in modo da permettere agli atleti di essere inseriti in discipline consone alle loro possibilità.</w:t>
      </w:r>
    </w:p>
    <w:p w14:paraId="37F7E5B2" w14:textId="39F77EC1" w:rsidR="008131B0" w:rsidRPr="00C35BC4" w:rsidRDefault="00740C3F" w:rsidP="00D6264C">
      <w:pPr>
        <w:pStyle w:val="berschrift1"/>
        <w:spacing w:line="276" w:lineRule="auto"/>
        <w:rPr>
          <w:lang w:val="it-CH"/>
        </w:rPr>
      </w:pPr>
      <w:bookmarkStart w:id="41" w:name="_Toc6930200"/>
      <w:bookmarkEnd w:id="40"/>
      <w:r w:rsidRPr="00C35BC4">
        <w:rPr>
          <w:lang w:val="it-CH"/>
        </w:rPr>
        <w:lastRenderedPageBreak/>
        <w:t>4</w:t>
      </w:r>
      <w:r w:rsidRPr="00C35BC4">
        <w:rPr>
          <w:lang w:val="it-CH"/>
        </w:rPr>
        <w:tab/>
      </w:r>
      <w:r w:rsidR="008131B0" w:rsidRPr="00C35BC4">
        <w:rPr>
          <w:lang w:val="it-CH"/>
        </w:rPr>
        <w:t>Advancement</w:t>
      </w:r>
      <w:bookmarkEnd w:id="41"/>
      <w:r w:rsidR="008131B0" w:rsidRPr="00C35BC4">
        <w:rPr>
          <w:lang w:val="it-CH"/>
        </w:rPr>
        <w:t xml:space="preserve"> </w:t>
      </w:r>
    </w:p>
    <w:p w14:paraId="2B531298" w14:textId="77777777" w:rsidR="00852A88" w:rsidRPr="00113516" w:rsidRDefault="00852A88" w:rsidP="00D6264C">
      <w:pPr>
        <w:spacing w:line="276" w:lineRule="auto"/>
        <w:rPr>
          <w:lang w:val="it-IT"/>
        </w:rPr>
      </w:pPr>
      <w:r w:rsidRPr="00113516">
        <w:rPr>
          <w:lang w:val="it-IT"/>
        </w:rPr>
        <w:t>Gli allenatori sono responsabili della preparazione di un allenamento adatto alle capacità degli atleti e di una scelta consona delle discipline. In tutto questo si deve puntare a un avanzamento individuale da incentivare adeguatamente. Un altro obiettivo è quello di favorire il più possibile l’autonomia degli atleti.</w:t>
      </w:r>
    </w:p>
    <w:p w14:paraId="2CFD0E23" w14:textId="7428B375" w:rsidR="00852A88" w:rsidRDefault="00852A88" w:rsidP="00D6264C">
      <w:pPr>
        <w:spacing w:line="276" w:lineRule="auto"/>
        <w:rPr>
          <w:lang w:val="it-IT"/>
        </w:rPr>
      </w:pPr>
      <w:r w:rsidRPr="00113516">
        <w:rPr>
          <w:lang w:val="it-IT"/>
        </w:rPr>
        <w:t xml:space="preserve">Di regola gli atleti devono prima partecipare a gare locali e regionali, poi a quelle nazionali e infine eventualmente a quelle internazionali. L’allenamento costituisce la </w:t>
      </w:r>
      <w:r w:rsidR="00A72509" w:rsidRPr="00113516">
        <w:rPr>
          <w:lang w:val="it-IT"/>
        </w:rPr>
        <w:t>base del successo dell’atleta: È</w:t>
      </w:r>
      <w:r w:rsidRPr="00113516">
        <w:rPr>
          <w:lang w:val="it-IT"/>
        </w:rPr>
        <w:t xml:space="preserve"> nell’allenamento, infatti, che può dimostrare se possiede le capacità necessarie per</w:t>
      </w:r>
      <w:r w:rsidR="00A72509" w:rsidRPr="00113516">
        <w:rPr>
          <w:lang w:val="it-IT"/>
        </w:rPr>
        <w:t xml:space="preserve"> poter</w:t>
      </w:r>
      <w:r w:rsidRPr="00113516">
        <w:rPr>
          <w:lang w:val="it-IT"/>
        </w:rPr>
        <w:t xml:space="preserve"> partecipare alle gare del livello previsto.</w:t>
      </w:r>
    </w:p>
    <w:p w14:paraId="6DFC5089" w14:textId="543E84FE" w:rsidR="00D15511" w:rsidRPr="00113516" w:rsidRDefault="00D15511" w:rsidP="00D6264C">
      <w:pPr>
        <w:spacing w:line="276" w:lineRule="auto"/>
        <w:rPr>
          <w:lang w:val="it-IT"/>
        </w:rPr>
      </w:pPr>
      <w:r w:rsidRPr="00113516">
        <w:rPr>
          <w:lang w:val="it-IT"/>
        </w:rPr>
        <w:t>Di regola la partecipazione a e</w:t>
      </w:r>
      <w:r w:rsidRPr="000E1287">
        <w:rPr>
          <w:lang w:val="it-IT"/>
        </w:rPr>
        <w:t xml:space="preserve">venti internazionali è subordinata a una selezione </w:t>
      </w:r>
      <w:r w:rsidR="006279A1" w:rsidRPr="000E1287">
        <w:rPr>
          <w:lang w:val="it-IT"/>
        </w:rPr>
        <w:t xml:space="preserve">di responsabilità </w:t>
      </w:r>
      <w:r w:rsidRPr="000E1287">
        <w:rPr>
          <w:lang w:val="it-IT"/>
        </w:rPr>
        <w:t xml:space="preserve">della Commissione Sport di SOSWI. </w:t>
      </w:r>
      <w:r w:rsidR="006279A1" w:rsidRPr="000E1287">
        <w:rPr>
          <w:lang w:val="it-IT"/>
        </w:rPr>
        <w:t xml:space="preserve">Di regola tutti gli atleti possono partecipare agli eventi internazionali. Le prestazioni non rappresentano un fattore limitante o restrittivo. </w:t>
      </w:r>
      <w:r w:rsidRPr="000E1287">
        <w:rPr>
          <w:lang w:val="it-IT"/>
        </w:rPr>
        <w:t>La commissione determina le linee guida di partecipazione e i criteri di selezione e li pubblica quindi sul sito In</w:t>
      </w:r>
      <w:r w:rsidRPr="00113516">
        <w:rPr>
          <w:lang w:val="it-IT"/>
        </w:rPr>
        <w:t xml:space="preserve">ternet di SOSWI: </w:t>
      </w:r>
      <w:hyperlink r:id="rId15" w:history="1">
        <w:r w:rsidRPr="00E9726B">
          <w:rPr>
            <w:rStyle w:val="Hyperlink"/>
            <w:lang w:val="it-IT"/>
          </w:rPr>
          <w:t>www.specialolympics.ch</w:t>
        </w:r>
      </w:hyperlink>
      <w:r w:rsidRPr="00113516">
        <w:rPr>
          <w:lang w:val="it-IT"/>
        </w:rPr>
        <w:t>.</w:t>
      </w:r>
    </w:p>
    <w:p w14:paraId="54BC6A3C" w14:textId="01A1AD1B" w:rsidR="008131B0" w:rsidRPr="00C35BC4" w:rsidRDefault="00740C3F" w:rsidP="00D6264C">
      <w:pPr>
        <w:pStyle w:val="berschrift1"/>
        <w:spacing w:line="276" w:lineRule="auto"/>
        <w:rPr>
          <w:lang w:val="it-CH"/>
        </w:rPr>
      </w:pPr>
      <w:bookmarkStart w:id="42" w:name="_Toc6930201"/>
      <w:r w:rsidRPr="00C35BC4">
        <w:rPr>
          <w:lang w:val="it-CH"/>
        </w:rPr>
        <w:t>5</w:t>
      </w:r>
      <w:r w:rsidRPr="00C35BC4">
        <w:rPr>
          <w:lang w:val="it-CH"/>
        </w:rPr>
        <w:tab/>
      </w:r>
      <w:r w:rsidR="008131B0" w:rsidRPr="00C35BC4">
        <w:rPr>
          <w:lang w:val="it-CH"/>
        </w:rPr>
        <w:t>Divisioning</w:t>
      </w:r>
      <w:bookmarkEnd w:id="42"/>
    </w:p>
    <w:p w14:paraId="5B445D15" w14:textId="66B301EB" w:rsidR="008131B0" w:rsidRPr="00113516" w:rsidRDefault="00740C3F" w:rsidP="00D6264C">
      <w:pPr>
        <w:pStyle w:val="berschrift2"/>
        <w:tabs>
          <w:tab w:val="left" w:pos="567"/>
        </w:tabs>
        <w:spacing w:line="276" w:lineRule="auto"/>
        <w:rPr>
          <w:color w:val="auto"/>
          <w:lang w:val="it-IT"/>
        </w:rPr>
      </w:pPr>
      <w:bookmarkStart w:id="43" w:name="_Toc6930202"/>
      <w:r>
        <w:rPr>
          <w:color w:val="auto"/>
          <w:lang w:val="it-IT"/>
        </w:rPr>
        <w:t>5.1</w:t>
      </w:r>
      <w:r>
        <w:rPr>
          <w:color w:val="auto"/>
          <w:lang w:val="it-IT"/>
        </w:rPr>
        <w:tab/>
      </w:r>
      <w:r w:rsidR="00852A88" w:rsidRPr="00113516">
        <w:rPr>
          <w:color w:val="auto"/>
          <w:lang w:val="it-IT"/>
        </w:rPr>
        <w:t>Filosofia</w:t>
      </w:r>
      <w:bookmarkEnd w:id="43"/>
    </w:p>
    <w:p w14:paraId="60A987FF" w14:textId="298A579E" w:rsidR="00F67217" w:rsidRDefault="00852A88" w:rsidP="00D6264C">
      <w:pPr>
        <w:spacing w:line="276" w:lineRule="auto"/>
        <w:rPr>
          <w:lang w:val="it-IT"/>
        </w:rPr>
      </w:pPr>
      <w:r w:rsidRPr="00113516">
        <w:rPr>
          <w:lang w:val="it-IT"/>
        </w:rPr>
        <w:t xml:space="preserve">Quello del </w:t>
      </w:r>
      <w:r w:rsidR="00775CA0" w:rsidRPr="00113516">
        <w:rPr>
          <w:lang w:val="it-IT"/>
        </w:rPr>
        <w:t>divisioning</w:t>
      </w:r>
      <w:r w:rsidRPr="00113516">
        <w:rPr>
          <w:lang w:val="it-IT"/>
        </w:rPr>
        <w:t xml:space="preserve"> è un principio che differenzia sostanzialmente Special Olympics da tutte le altre organizzazioni sportive. La filosofia e la concezione di Special Olympics consentono agli atleti di qualsiasi livello di disputare gare equilibrate e avvincenti. Non ci sono qualificazioni e gare eliminatorie, ma esclusivamente gironi preliminari e gare in diversi gruppi di livello. Questo significa che gli atleti si trovano a competere in gruppi di livello omogenei, vale a dire solo con atleti con capacità simili. La composizione di tali gruppi di livello, il cosiddetto </w:t>
      </w:r>
      <w:r w:rsidR="00775CA0" w:rsidRPr="00113516">
        <w:rPr>
          <w:lang w:val="it-IT"/>
        </w:rPr>
        <w:t>divisioning</w:t>
      </w:r>
      <w:r w:rsidRPr="00113516">
        <w:rPr>
          <w:lang w:val="it-IT"/>
        </w:rPr>
        <w:t xml:space="preserve">, avviene di norma sulla base della prestazione conseguita nel luogo di gara, di volta in volta verificata all’inizio della stessa. Se, per motivi di tempo, a un evento si rinuncia a una manche </w:t>
      </w:r>
      <w:r w:rsidR="00654C9A">
        <w:rPr>
          <w:lang w:val="it-IT"/>
        </w:rPr>
        <w:t>Divisioning</w:t>
      </w:r>
      <w:r w:rsidRPr="00113516">
        <w:rPr>
          <w:lang w:val="it-IT"/>
        </w:rPr>
        <w:t xml:space="preserve"> (ad esempio alle gare di un giorno), il </w:t>
      </w:r>
      <w:r w:rsidR="00775CA0" w:rsidRPr="00113516">
        <w:rPr>
          <w:lang w:val="it-IT"/>
        </w:rPr>
        <w:t>divisioning</w:t>
      </w:r>
      <w:r w:rsidRPr="00113516">
        <w:rPr>
          <w:lang w:val="it-IT"/>
        </w:rPr>
        <w:t xml:space="preserve"> viene effettuato in base alle prestazioni precedenti.</w:t>
      </w:r>
      <w:r w:rsidR="00FC60F9">
        <w:rPr>
          <w:lang w:val="it-IT"/>
        </w:rPr>
        <w:t xml:space="preserve"> </w:t>
      </w:r>
    </w:p>
    <w:p w14:paraId="3F7AAD86" w14:textId="62D32105" w:rsidR="00852A88" w:rsidRPr="00113516" w:rsidRDefault="00852A88" w:rsidP="00D6264C">
      <w:pPr>
        <w:spacing w:line="276" w:lineRule="auto"/>
        <w:rPr>
          <w:lang w:val="it-IT"/>
        </w:rPr>
      </w:pPr>
      <w:r w:rsidRPr="00113516">
        <w:rPr>
          <w:lang w:val="it-IT"/>
        </w:rPr>
        <w:t xml:space="preserve">I vincitori e i piazzamenti sono determinati per ciascun gruppo di livello. </w:t>
      </w:r>
    </w:p>
    <w:p w14:paraId="2199BD1D" w14:textId="2D3C73F8" w:rsidR="008131B0" w:rsidRPr="00113516" w:rsidRDefault="00740C3F" w:rsidP="00D6264C">
      <w:pPr>
        <w:pStyle w:val="berschrift2"/>
        <w:tabs>
          <w:tab w:val="left" w:pos="567"/>
        </w:tabs>
        <w:spacing w:line="276" w:lineRule="auto"/>
        <w:rPr>
          <w:color w:val="auto"/>
          <w:lang w:val="it-IT"/>
        </w:rPr>
      </w:pPr>
      <w:bookmarkStart w:id="44" w:name="_Toc6930203"/>
      <w:r>
        <w:rPr>
          <w:color w:val="auto"/>
          <w:lang w:val="it-IT"/>
        </w:rPr>
        <w:t>5.2</w:t>
      </w:r>
      <w:r>
        <w:rPr>
          <w:color w:val="auto"/>
          <w:lang w:val="it-IT"/>
        </w:rPr>
        <w:tab/>
      </w:r>
      <w:r w:rsidR="00945310" w:rsidRPr="00113516">
        <w:rPr>
          <w:color w:val="auto"/>
          <w:lang w:val="it-IT"/>
        </w:rPr>
        <w:t>Crit</w:t>
      </w:r>
      <w:r w:rsidR="00852A88" w:rsidRPr="00113516">
        <w:rPr>
          <w:color w:val="auto"/>
          <w:lang w:val="it-IT"/>
        </w:rPr>
        <w:t>eri di suddivisione</w:t>
      </w:r>
      <w:bookmarkEnd w:id="44"/>
    </w:p>
    <w:p w14:paraId="15706DC5" w14:textId="77777777" w:rsidR="00852A88" w:rsidRPr="00113516" w:rsidRDefault="00852A88" w:rsidP="00D6264C">
      <w:pPr>
        <w:spacing w:line="276" w:lineRule="auto"/>
        <w:rPr>
          <w:lang w:val="it-IT"/>
        </w:rPr>
      </w:pPr>
      <w:r w:rsidRPr="00113516">
        <w:rPr>
          <w:lang w:val="it-IT"/>
        </w:rPr>
        <w:t>All’interno delle singole discipline, la suddivisione degli atleti avviene per categorie sulla base dei seguenti criteri:</w:t>
      </w:r>
    </w:p>
    <w:p w14:paraId="152FD93D" w14:textId="25D6562C" w:rsidR="00852A88" w:rsidRPr="00113516" w:rsidRDefault="00852A88" w:rsidP="00D6264C">
      <w:pPr>
        <w:pStyle w:val="Listenabsatz"/>
        <w:numPr>
          <w:ilvl w:val="0"/>
          <w:numId w:val="31"/>
        </w:numPr>
        <w:tabs>
          <w:tab w:val="clear" w:pos="640"/>
        </w:tabs>
        <w:spacing w:line="276" w:lineRule="auto"/>
        <w:rPr>
          <w:lang w:val="it-IT"/>
        </w:rPr>
      </w:pPr>
      <w:r w:rsidRPr="00113516">
        <w:rPr>
          <w:b/>
          <w:lang w:val="it-IT"/>
        </w:rPr>
        <w:t>Prestazioni</w:t>
      </w:r>
      <w:r w:rsidRPr="00113516">
        <w:rPr>
          <w:lang w:val="it-IT"/>
        </w:rPr>
        <w:br/>
        <w:t xml:space="preserve">In base alle prestazioni indicate all’iscrizione o in base ai risultati dei gironi </w:t>
      </w:r>
      <w:r w:rsidR="00654C9A">
        <w:rPr>
          <w:lang w:val="it-IT"/>
        </w:rPr>
        <w:t>Divisioning</w:t>
      </w:r>
      <w:r w:rsidRPr="00113516">
        <w:rPr>
          <w:lang w:val="it-IT"/>
        </w:rPr>
        <w:t>.</w:t>
      </w:r>
    </w:p>
    <w:p w14:paraId="67ADB540" w14:textId="77777777" w:rsidR="00852A88" w:rsidRPr="00113516" w:rsidRDefault="00852A88" w:rsidP="00D6264C">
      <w:pPr>
        <w:pStyle w:val="Listenabsatz"/>
        <w:numPr>
          <w:ilvl w:val="0"/>
          <w:numId w:val="31"/>
        </w:numPr>
        <w:tabs>
          <w:tab w:val="clear" w:pos="640"/>
        </w:tabs>
        <w:spacing w:line="276" w:lineRule="auto"/>
        <w:rPr>
          <w:lang w:val="it-IT"/>
        </w:rPr>
      </w:pPr>
      <w:r w:rsidRPr="00113516">
        <w:rPr>
          <w:b/>
          <w:lang w:val="it-IT"/>
        </w:rPr>
        <w:t>Sesso</w:t>
      </w:r>
      <w:r w:rsidRPr="00113516">
        <w:rPr>
          <w:lang w:val="it-IT"/>
        </w:rPr>
        <w:br/>
        <w:t>Normalmente gli atleti vengono suddivisi per sesso. Se il numero delle squadre o degli atleti iscritti è contenuto, si può rinunciare alla divisione per sesso.</w:t>
      </w:r>
    </w:p>
    <w:p w14:paraId="0E0F4C05" w14:textId="77777777" w:rsidR="00852A88" w:rsidRPr="00113516" w:rsidRDefault="00852A88" w:rsidP="00D6264C">
      <w:pPr>
        <w:pStyle w:val="Listenabsatz"/>
        <w:numPr>
          <w:ilvl w:val="0"/>
          <w:numId w:val="31"/>
        </w:numPr>
        <w:tabs>
          <w:tab w:val="clear" w:pos="640"/>
        </w:tabs>
        <w:spacing w:line="276" w:lineRule="auto"/>
        <w:rPr>
          <w:lang w:val="it-IT"/>
        </w:rPr>
      </w:pPr>
      <w:r w:rsidRPr="00113516">
        <w:rPr>
          <w:b/>
          <w:lang w:val="it-IT"/>
        </w:rPr>
        <w:t>Età</w:t>
      </w:r>
      <w:r w:rsidRPr="00113516">
        <w:rPr>
          <w:lang w:val="it-IT"/>
        </w:rPr>
        <w:br/>
        <w:t xml:space="preserve">Se il numero di squadre e atleti è sufficiente, è possibile utilizzare le categorie d’età ufficiali: </w:t>
      </w:r>
      <w:r w:rsidRPr="00113516">
        <w:rPr>
          <w:b/>
          <w:lang w:val="it-IT"/>
        </w:rPr>
        <w:t>8-11 / 12-15 / 16-21 / 22-29 / 30 e oltre</w:t>
      </w:r>
      <w:r w:rsidRPr="00113516">
        <w:rPr>
          <w:lang w:val="it-IT"/>
        </w:rPr>
        <w:t>. Se il numero delle squadre o degli atleti iscritti è contenuto, si può rinunciare alla divisione in categorie d’età.</w:t>
      </w:r>
    </w:p>
    <w:p w14:paraId="7BE40147" w14:textId="6D32742F" w:rsidR="00852A88" w:rsidRPr="00113516" w:rsidRDefault="00852A88" w:rsidP="00D6264C">
      <w:pPr>
        <w:spacing w:line="276" w:lineRule="auto"/>
        <w:rPr>
          <w:lang w:val="it-IT"/>
        </w:rPr>
      </w:pPr>
      <w:r w:rsidRPr="00113516">
        <w:rPr>
          <w:lang w:val="it-IT"/>
        </w:rPr>
        <w:lastRenderedPageBreak/>
        <w:t>I gruppi di livello omogenei devono comprendere un minimo di 3 e un massimo di 8 atleti. Di norma, la differenza di prestazioni all’interno del gruppo non deve superare il 15%. Lo Sport Official</w:t>
      </w:r>
      <w:r w:rsidRPr="00113516">
        <w:rPr>
          <w:rStyle w:val="Funotenzeichen"/>
          <w:lang w:val="it-IT"/>
        </w:rPr>
        <w:footnoteReference w:id="8"/>
      </w:r>
      <w:r w:rsidRPr="00113516">
        <w:rPr>
          <w:lang w:val="it-IT"/>
        </w:rPr>
        <w:t xml:space="preserve"> ha comunque la facoltà di applicare in maniera flessibile i criteri di suddivisione se ciò consente di formare categorie</w:t>
      </w:r>
      <w:r w:rsidR="00086936" w:rsidRPr="00113516">
        <w:rPr>
          <w:lang w:val="it-IT"/>
        </w:rPr>
        <w:t xml:space="preserve"> più eque. A seconda del numero</w:t>
      </w:r>
      <w:r w:rsidRPr="00113516">
        <w:rPr>
          <w:lang w:val="it-IT"/>
        </w:rPr>
        <w:t xml:space="preserve"> di partecipanti, dell’organizzazione della gara e in un’ottica di creazione di gruppi omogenei, è possibile rinunciare a singoli criteri, in particolare ai criteri numero 2 (sesso) e 3 (età). Eventuali decisioni in merito sono prese dallo Sport Official. </w:t>
      </w:r>
    </w:p>
    <w:p w14:paraId="24769F23" w14:textId="68D1AC39" w:rsidR="008131B0" w:rsidRPr="000E1287" w:rsidRDefault="00740C3F" w:rsidP="00D6264C">
      <w:pPr>
        <w:pStyle w:val="berschrift2"/>
        <w:tabs>
          <w:tab w:val="left" w:pos="567"/>
        </w:tabs>
        <w:spacing w:line="276" w:lineRule="auto"/>
        <w:rPr>
          <w:color w:val="auto"/>
          <w:lang w:val="it-IT"/>
        </w:rPr>
      </w:pPr>
      <w:bookmarkStart w:id="45" w:name="_Toc6930204"/>
      <w:r>
        <w:rPr>
          <w:color w:val="auto"/>
          <w:lang w:val="it-IT"/>
        </w:rPr>
        <w:t>5.3</w:t>
      </w:r>
      <w:r>
        <w:rPr>
          <w:color w:val="auto"/>
          <w:lang w:val="it-IT"/>
        </w:rPr>
        <w:tab/>
      </w:r>
      <w:r w:rsidR="008131B0" w:rsidRPr="00113516">
        <w:rPr>
          <w:color w:val="auto"/>
          <w:lang w:val="it-IT"/>
        </w:rPr>
        <w:t xml:space="preserve">Maximum Effort Rule – </w:t>
      </w:r>
      <w:r w:rsidR="006279A1" w:rsidRPr="000E1287">
        <w:rPr>
          <w:color w:val="auto"/>
          <w:lang w:val="it-IT"/>
        </w:rPr>
        <w:t>Regola dello sforzo massimo</w:t>
      </w:r>
      <w:bookmarkEnd w:id="45"/>
    </w:p>
    <w:p w14:paraId="4E8435B8" w14:textId="2C9E177C" w:rsidR="00852A88" w:rsidRPr="00113516" w:rsidRDefault="00852A88" w:rsidP="00D6264C">
      <w:pPr>
        <w:spacing w:line="276" w:lineRule="auto"/>
        <w:rPr>
          <w:lang w:val="it-IT"/>
        </w:rPr>
      </w:pPr>
      <w:r w:rsidRPr="000E1287">
        <w:rPr>
          <w:lang w:val="it-IT"/>
        </w:rPr>
        <w:t>Agli atleti è richiesto di migliorare progressivamente nella propria attività. Sono auspicab</w:t>
      </w:r>
      <w:r w:rsidRPr="00113516">
        <w:rPr>
          <w:lang w:val="it-IT"/>
        </w:rPr>
        <w:t>ili miglioramenti delle pr</w:t>
      </w:r>
      <w:r w:rsidR="00654C9A">
        <w:rPr>
          <w:lang w:val="it-IT"/>
        </w:rPr>
        <w:t>estazioni tra girone Divisioning</w:t>
      </w:r>
      <w:r w:rsidRPr="00113516">
        <w:rPr>
          <w:lang w:val="it-IT"/>
        </w:rPr>
        <w:t xml:space="preserve"> (o la prestazione indicata all’iscrizione) e gara finale. </w:t>
      </w:r>
    </w:p>
    <w:p w14:paraId="410DBCD2" w14:textId="01B303FE" w:rsidR="00852A88" w:rsidRDefault="00852A88" w:rsidP="00D6264C">
      <w:pPr>
        <w:spacing w:line="276" w:lineRule="auto"/>
        <w:rPr>
          <w:lang w:val="it-IT"/>
        </w:rPr>
      </w:pPr>
      <w:r w:rsidRPr="00113516">
        <w:rPr>
          <w:lang w:val="it-IT"/>
        </w:rPr>
        <w:t>Gli atleti sono tuttavia tenuti a realizzare la migliore prestazione possibile già nel girone preliminare. Solo in questo modo è possibile inserirli nella giusta categoria. Il miglioramento della prestazione è sì auspicabile, ma non può superare i seguenti valori:</w:t>
      </w:r>
    </w:p>
    <w:p w14:paraId="15715883" w14:textId="77777777" w:rsidR="00A67738" w:rsidRDefault="00852A88" w:rsidP="00D6264C">
      <w:pPr>
        <w:pStyle w:val="Listenabsatz"/>
        <w:numPr>
          <w:ilvl w:val="0"/>
          <w:numId w:val="32"/>
        </w:numPr>
        <w:tabs>
          <w:tab w:val="clear" w:pos="640"/>
        </w:tabs>
        <w:spacing w:line="276" w:lineRule="auto"/>
        <w:rPr>
          <w:lang w:val="it-IT"/>
        </w:rPr>
      </w:pPr>
      <w:r w:rsidRPr="00113516">
        <w:rPr>
          <w:lang w:val="it-IT"/>
        </w:rPr>
        <w:t>15% in tutte le discipline d</w:t>
      </w:r>
      <w:r w:rsidR="00A67738">
        <w:rPr>
          <w:lang w:val="it-IT"/>
        </w:rPr>
        <w:t>i racchette da neve</w:t>
      </w:r>
    </w:p>
    <w:p w14:paraId="1A75535C" w14:textId="55AD34E1" w:rsidR="00EE2D05" w:rsidRPr="00A67738" w:rsidRDefault="00EE2D05" w:rsidP="00D6264C">
      <w:pPr>
        <w:tabs>
          <w:tab w:val="clear" w:pos="640"/>
        </w:tabs>
        <w:spacing w:line="276" w:lineRule="auto"/>
        <w:rPr>
          <w:lang w:val="it-IT"/>
        </w:rPr>
      </w:pPr>
      <w:r w:rsidRPr="00A67738">
        <w:rPr>
          <w:lang w:val="it-IT"/>
        </w:rPr>
        <w:t>Se la prestazione eccede tali limiti, è in contrasto con il miglioramento sportivo normalmente conseguibile: ciò significa che l’atleta è stato inserito in una categoria inadeguata. Se oltrepassa la tolleranza massima di prestazione, l’atleta viene squalificato (Maximum Effort Rule).</w:t>
      </w:r>
    </w:p>
    <w:p w14:paraId="220BAA1E" w14:textId="5F813681" w:rsidR="00EE2D05" w:rsidRDefault="00EE2D05" w:rsidP="00D6264C">
      <w:pPr>
        <w:spacing w:line="276" w:lineRule="auto"/>
        <w:rPr>
          <w:lang w:val="it-IT"/>
        </w:rPr>
      </w:pPr>
      <w:r w:rsidRPr="00EE2D05">
        <w:rPr>
          <w:lang w:val="it-IT"/>
        </w:rPr>
        <w:t>La responsabilità spetta all’atleta e al suo allenatore. È loro dovere, infatti, produrre e indicare delle prestazioni realistiche sia in fase d’iscrizione che nel girone preliminare.</w:t>
      </w:r>
    </w:p>
    <w:p w14:paraId="79183D78" w14:textId="3724D358" w:rsidR="00015066" w:rsidRPr="00113516" w:rsidRDefault="00015066" w:rsidP="00D6264C">
      <w:pPr>
        <w:spacing w:line="276" w:lineRule="auto"/>
        <w:rPr>
          <w:lang w:val="it-IT"/>
        </w:rPr>
      </w:pPr>
      <w:r w:rsidRPr="000E1287">
        <w:rPr>
          <w:lang w:val="it-IT"/>
        </w:rPr>
        <w:t xml:space="preserve">L’equipaggiamento, </w:t>
      </w:r>
      <w:r w:rsidRPr="000E1287">
        <w:rPr>
          <w:lang w:val="it-CH"/>
        </w:rPr>
        <w:t>l’attrezzatura sportiva, così come i mezzi ausiliari o gli accompagnatori per atleti con disabilità sensoriali, dovranno essere utilizzati nella stessa misura sia durante il divisioning, sia durante la finale, affinché la competizione abbia luogo alle medesime condizioni (vedere articolo 1, SOI).</w:t>
      </w:r>
    </w:p>
    <w:p w14:paraId="2E88EB5B" w14:textId="66CB7D67" w:rsidR="00852A88" w:rsidRPr="00113516" w:rsidRDefault="00740C3F" w:rsidP="00D6264C">
      <w:pPr>
        <w:pStyle w:val="berschrift2"/>
        <w:tabs>
          <w:tab w:val="clear" w:pos="640"/>
          <w:tab w:val="left" w:pos="567"/>
        </w:tabs>
        <w:spacing w:line="276" w:lineRule="auto"/>
        <w:rPr>
          <w:color w:val="auto"/>
          <w:lang w:val="it-IT"/>
        </w:rPr>
      </w:pPr>
      <w:bookmarkStart w:id="46" w:name="_Toc6930205"/>
      <w:r>
        <w:rPr>
          <w:color w:val="auto"/>
          <w:lang w:val="it-IT"/>
        </w:rPr>
        <w:t>5.4</w:t>
      </w:r>
      <w:r>
        <w:rPr>
          <w:color w:val="auto"/>
          <w:lang w:val="it-IT"/>
        </w:rPr>
        <w:tab/>
      </w:r>
      <w:r w:rsidR="00945310" w:rsidRPr="00113516">
        <w:rPr>
          <w:color w:val="auto"/>
          <w:lang w:val="it-IT"/>
        </w:rPr>
        <w:t>Respons</w:t>
      </w:r>
      <w:r w:rsidR="00E55D58">
        <w:rPr>
          <w:color w:val="auto"/>
          <w:lang w:val="it-IT"/>
        </w:rPr>
        <w:t>abilità del coach</w:t>
      </w:r>
      <w:bookmarkEnd w:id="46"/>
    </w:p>
    <w:p w14:paraId="6FF1DAD7" w14:textId="77777777" w:rsidR="00F67217" w:rsidRDefault="00852A88" w:rsidP="00D6264C">
      <w:pPr>
        <w:spacing w:line="276" w:lineRule="auto"/>
        <w:rPr>
          <w:lang w:val="it-IT"/>
        </w:rPr>
      </w:pPr>
      <w:r w:rsidRPr="00113516">
        <w:rPr>
          <w:lang w:val="it-IT"/>
        </w:rPr>
        <w:t>Se, in base alla valutazione dell’allenatore, un atleta è stato inseri</w:t>
      </w:r>
      <w:r w:rsidR="00086936" w:rsidRPr="00113516">
        <w:rPr>
          <w:lang w:val="it-IT"/>
        </w:rPr>
        <w:t>to in una categoria di livello inferiore rispetto alle sue prestazioni abituali</w:t>
      </w:r>
      <w:r w:rsidRPr="00113516">
        <w:rPr>
          <w:lang w:val="it-IT"/>
        </w:rPr>
        <w:t>, è responsabilità dell’allenatore comunicare l’errore alla giuria. La segnalazione va effettuata tramite il “Performance Improvement Form”, reperibile presso l’ufficio di gara.</w:t>
      </w:r>
      <w:r w:rsidR="006A44C5">
        <w:rPr>
          <w:lang w:val="it-IT"/>
        </w:rPr>
        <w:t xml:space="preserve"> </w:t>
      </w:r>
    </w:p>
    <w:p w14:paraId="29869544" w14:textId="4567DB97" w:rsidR="00945310" w:rsidRPr="00113516" w:rsidRDefault="00F67217" w:rsidP="00D6264C">
      <w:pPr>
        <w:spacing w:line="276" w:lineRule="auto"/>
        <w:rPr>
          <w:bCs/>
          <w:lang w:val="it-IT"/>
        </w:rPr>
      </w:pPr>
      <w:r>
        <w:rPr>
          <w:lang w:val="it-IT"/>
        </w:rPr>
        <w:t>S</w:t>
      </w:r>
      <w:r w:rsidR="00852A88" w:rsidRPr="00113516">
        <w:rPr>
          <w:lang w:val="it-IT"/>
        </w:rPr>
        <w:t>e l’apposito modulo non fosse disponibile, l’allenatore deve comunicare immediatamente l’errore allo Sport Official (responsabile di gara) durante la notifica della suddivisione in categorie.</w:t>
      </w:r>
    </w:p>
    <w:p w14:paraId="6A97F0C9" w14:textId="0CC0A139" w:rsidR="008131B0" w:rsidRPr="00C35BC4" w:rsidRDefault="00740C3F" w:rsidP="00D6264C">
      <w:pPr>
        <w:pStyle w:val="berschrift1"/>
        <w:spacing w:line="276" w:lineRule="auto"/>
        <w:rPr>
          <w:lang w:val="it-CH"/>
        </w:rPr>
      </w:pPr>
      <w:bookmarkStart w:id="47" w:name="_Toc6930206"/>
      <w:r w:rsidRPr="00C35BC4">
        <w:rPr>
          <w:lang w:val="it-CH"/>
        </w:rPr>
        <w:t>6</w:t>
      </w:r>
      <w:r w:rsidRPr="00C35BC4">
        <w:rPr>
          <w:lang w:val="it-CH"/>
        </w:rPr>
        <w:tab/>
      </w:r>
      <w:r w:rsidR="008131B0" w:rsidRPr="00C35BC4">
        <w:rPr>
          <w:lang w:val="it-CH"/>
        </w:rPr>
        <w:t>Unified Sport</w:t>
      </w:r>
      <w:bookmarkEnd w:id="47"/>
    </w:p>
    <w:p w14:paraId="52C50E29" w14:textId="5DE6D325" w:rsidR="00F52015" w:rsidRPr="00113516" w:rsidRDefault="00F52015" w:rsidP="00D6264C">
      <w:pPr>
        <w:spacing w:line="276" w:lineRule="auto"/>
        <w:rPr>
          <w:lang w:val="it-IT"/>
        </w:rPr>
      </w:pPr>
      <w:r w:rsidRPr="00113516">
        <w:rPr>
          <w:lang w:val="it-IT"/>
        </w:rPr>
        <w:t xml:space="preserve">Per diverse discipline, Special Olympics offre la formula "sport unificato". L’idea è quella di costituire squadre miste di atleti con e senza disabilità mentali. Idealmente gli sportivi con e senza disabilità dovrebbero avere capacità simili ed </w:t>
      </w:r>
      <w:r w:rsidR="00086936" w:rsidRPr="00113516">
        <w:rPr>
          <w:lang w:val="it-IT"/>
        </w:rPr>
        <w:t xml:space="preserve">avere </w:t>
      </w:r>
      <w:r w:rsidRPr="00113516">
        <w:rPr>
          <w:lang w:val="it-IT"/>
        </w:rPr>
        <w:t xml:space="preserve">la stessa età. </w:t>
      </w:r>
    </w:p>
    <w:p w14:paraId="6437002B" w14:textId="4783ADF7" w:rsidR="00EF2CA1" w:rsidRDefault="00A67738" w:rsidP="00D6264C">
      <w:pPr>
        <w:spacing w:line="276" w:lineRule="auto"/>
        <w:rPr>
          <w:rFonts w:eastAsia="Times New Roman" w:cs="Times New Roman"/>
          <w:lang w:val="it-IT"/>
        </w:rPr>
      </w:pPr>
      <w:r>
        <w:rPr>
          <w:rFonts w:eastAsia="Times New Roman" w:cs="Times New Roman"/>
          <w:lang w:val="it-IT"/>
        </w:rPr>
        <w:t>Nello racchette da neve</w:t>
      </w:r>
      <w:r w:rsidR="00D01F6F" w:rsidRPr="00113516">
        <w:rPr>
          <w:rFonts w:eastAsia="Times New Roman" w:cs="Times New Roman"/>
          <w:lang w:val="it-IT"/>
        </w:rPr>
        <w:t>, secondo il regolamento sportivo internazionale, può essere proposta al massimo una staffetta unificata. In occasione delle staffette, le seguenti composizioni delle squadre devono essere rispettate:</w:t>
      </w:r>
    </w:p>
    <w:p w14:paraId="611CD970" w14:textId="77777777" w:rsidR="0053101D" w:rsidRPr="008750F8" w:rsidRDefault="0053101D" w:rsidP="00D6264C">
      <w:pPr>
        <w:pStyle w:val="Listenabsatz"/>
        <w:numPr>
          <w:ilvl w:val="0"/>
          <w:numId w:val="25"/>
        </w:numPr>
        <w:spacing w:line="276" w:lineRule="auto"/>
        <w:rPr>
          <w:rFonts w:eastAsia="Times New Roman" w:cs="Times New Roman"/>
          <w:lang w:val="it-CH"/>
        </w:rPr>
      </w:pPr>
      <w:r w:rsidRPr="008750F8">
        <w:rPr>
          <w:lang w:val="it-CH"/>
        </w:rPr>
        <w:lastRenderedPageBreak/>
        <w:t>3 x 200 m e 3 x 400 m: 2 atleti e 1 Unified Partner</w:t>
      </w:r>
    </w:p>
    <w:p w14:paraId="2ACE7B33" w14:textId="77777777" w:rsidR="0053101D" w:rsidRPr="008750F8" w:rsidRDefault="0053101D" w:rsidP="00D6264C">
      <w:pPr>
        <w:pStyle w:val="Listenabsatz"/>
        <w:numPr>
          <w:ilvl w:val="0"/>
          <w:numId w:val="25"/>
        </w:numPr>
        <w:spacing w:line="276" w:lineRule="auto"/>
        <w:rPr>
          <w:rFonts w:eastAsia="Times New Roman" w:cs="Times New Roman"/>
          <w:lang w:val="it-CH"/>
        </w:rPr>
      </w:pPr>
      <w:r w:rsidRPr="008750F8">
        <w:rPr>
          <w:lang w:val="it-CH"/>
        </w:rPr>
        <w:t>4 x 200 m e 4 x 400 m: 2 atleti e 2 Unified Partner</w:t>
      </w:r>
    </w:p>
    <w:p w14:paraId="4E592161" w14:textId="77777777" w:rsidR="0053101D" w:rsidRPr="008750F8" w:rsidRDefault="0053101D" w:rsidP="00D6264C">
      <w:pPr>
        <w:pStyle w:val="Listenabsatz"/>
        <w:numPr>
          <w:ilvl w:val="0"/>
          <w:numId w:val="25"/>
        </w:numPr>
        <w:spacing w:line="276" w:lineRule="auto"/>
        <w:rPr>
          <w:rFonts w:eastAsia="Times New Roman" w:cs="Times New Roman"/>
          <w:lang w:val="it-CH"/>
        </w:rPr>
      </w:pPr>
      <w:r w:rsidRPr="008750F8">
        <w:rPr>
          <w:lang w:val="it-CH"/>
        </w:rPr>
        <w:t>La sequenza di partenza degli atleti e degli Unified Partner è libera.</w:t>
      </w:r>
    </w:p>
    <w:p w14:paraId="1449CB9C" w14:textId="68FAB8E1" w:rsidR="00F52015" w:rsidRPr="00C35BC4" w:rsidRDefault="00740C3F" w:rsidP="00D6264C">
      <w:pPr>
        <w:pStyle w:val="berschrift1"/>
        <w:spacing w:line="276" w:lineRule="auto"/>
        <w:rPr>
          <w:lang w:val="it-CH"/>
        </w:rPr>
      </w:pPr>
      <w:bookmarkStart w:id="48" w:name="_Toc6930207"/>
      <w:r w:rsidRPr="00C35BC4">
        <w:rPr>
          <w:lang w:val="it-CH"/>
        </w:rPr>
        <w:t>7</w:t>
      </w:r>
      <w:r w:rsidRPr="00C35BC4">
        <w:rPr>
          <w:lang w:val="it-CH"/>
        </w:rPr>
        <w:tab/>
      </w:r>
      <w:r w:rsidR="008131B0" w:rsidRPr="00C35BC4">
        <w:rPr>
          <w:lang w:val="it-CH"/>
        </w:rPr>
        <w:t>R</w:t>
      </w:r>
      <w:r w:rsidR="00F52015" w:rsidRPr="00C35BC4">
        <w:rPr>
          <w:lang w:val="it-CH"/>
        </w:rPr>
        <w:t>egolamento e applicazione</w:t>
      </w:r>
      <w:bookmarkEnd w:id="48"/>
    </w:p>
    <w:p w14:paraId="699CE764" w14:textId="5F03B700" w:rsidR="00F52015" w:rsidRPr="00113516" w:rsidRDefault="00F52015" w:rsidP="00D6264C">
      <w:pPr>
        <w:spacing w:line="276" w:lineRule="auto"/>
        <w:rPr>
          <w:lang w:val="it-IT"/>
        </w:rPr>
      </w:pPr>
      <w:r w:rsidRPr="00113516">
        <w:rPr>
          <w:lang w:val="it-IT"/>
        </w:rPr>
        <w:t xml:space="preserve">La responsabilità del regolamento spetta al Technical Coordinator </w:t>
      </w:r>
      <w:r w:rsidR="00A67738" w:rsidRPr="00113516">
        <w:rPr>
          <w:lang w:val="it-IT"/>
        </w:rPr>
        <w:t>delle racchette</w:t>
      </w:r>
      <w:r w:rsidR="00A67738">
        <w:rPr>
          <w:lang w:val="it-IT"/>
        </w:rPr>
        <w:t xml:space="preserve"> da neve</w:t>
      </w:r>
      <w:r w:rsidRPr="00113516">
        <w:rPr>
          <w:rStyle w:val="Funotenzeichen"/>
          <w:lang w:val="it-IT"/>
        </w:rPr>
        <w:footnoteReference w:id="9"/>
      </w:r>
      <w:r w:rsidRPr="00113516">
        <w:rPr>
          <w:lang w:val="it-IT"/>
        </w:rPr>
        <w:t>, d’intesa con lo Sport Director di Special Olympics Switzerland.</w:t>
      </w:r>
    </w:p>
    <w:p w14:paraId="4365DD7D" w14:textId="7D1C4A07" w:rsidR="00F52015" w:rsidRDefault="00F52015" w:rsidP="00D6264C">
      <w:pPr>
        <w:spacing w:line="276" w:lineRule="auto"/>
        <w:rPr>
          <w:lang w:val="it-IT"/>
        </w:rPr>
      </w:pPr>
      <w:r w:rsidRPr="00113516">
        <w:rPr>
          <w:lang w:val="it-IT"/>
        </w:rPr>
        <w:t>L’ap</w:t>
      </w:r>
      <w:r w:rsidR="006A44C5">
        <w:rPr>
          <w:lang w:val="it-IT"/>
        </w:rPr>
        <w:t xml:space="preserve">plicazione del regolamento a una gara </w:t>
      </w:r>
      <w:r w:rsidRPr="00113516">
        <w:rPr>
          <w:lang w:val="it-IT"/>
        </w:rPr>
        <w:t>è di competenza del relativo Sport Official (direttore tecnico).</w:t>
      </w:r>
    </w:p>
    <w:p w14:paraId="3F5CC67B" w14:textId="52FA6819" w:rsidR="00B70EAA" w:rsidRPr="00015066" w:rsidRDefault="00015066" w:rsidP="00D6264C">
      <w:pPr>
        <w:spacing w:line="276" w:lineRule="auto"/>
        <w:rPr>
          <w:lang w:val="it-CH"/>
        </w:rPr>
      </w:pPr>
      <w:r w:rsidRPr="000E1287">
        <w:rPr>
          <w:lang w:val="it-CH"/>
        </w:rPr>
        <w:t>Nel caso di divergenze tra i regolamenti nelle diverse lingue, fa stato la versione in tedesco</w:t>
      </w:r>
      <w:r w:rsidR="00B70EAA" w:rsidRPr="000E1287">
        <w:rPr>
          <w:lang w:val="it-CH"/>
        </w:rPr>
        <w:t>.</w:t>
      </w:r>
    </w:p>
    <w:p w14:paraId="12E06C25" w14:textId="4AB49E26" w:rsidR="00EF3907" w:rsidRPr="00113516" w:rsidRDefault="00F52015" w:rsidP="00D6264C">
      <w:pPr>
        <w:spacing w:line="276" w:lineRule="auto"/>
        <w:rPr>
          <w:rFonts w:asciiTheme="minorHAnsi" w:hAnsiTheme="minorHAnsi"/>
          <w:spacing w:val="0"/>
          <w:kern w:val="0"/>
          <w:sz w:val="24"/>
          <w:szCs w:val="24"/>
          <w:lang w:val="it-IT"/>
        </w:rPr>
      </w:pPr>
      <w:r w:rsidRPr="00113516">
        <w:rPr>
          <w:lang w:val="it-IT"/>
        </w:rPr>
        <w:t xml:space="preserve">In caso di necessità, SOSWI adeguerà il regolamento a modifiche delle condizioni e prenderà opportuni provvedimenti a seguito di eventuali cambiamenti. C’è la possibilità di presentare proposte di modifica delle regole. Tali istanze devono essere inviate per e-mail al seguente indirizzo: </w:t>
      </w:r>
      <w:hyperlink r:id="rId16" w:history="1">
        <w:r w:rsidR="00740C3F" w:rsidRPr="00E9726B">
          <w:rPr>
            <w:rStyle w:val="Hyperlink"/>
            <w:lang w:val="it-IT"/>
          </w:rPr>
          <w:t>sport@specialolympics.ch</w:t>
        </w:r>
      </w:hyperlink>
      <w:r w:rsidRPr="00113516">
        <w:rPr>
          <w:lang w:val="it-IT"/>
        </w:rPr>
        <w:t>.</w:t>
      </w:r>
    </w:p>
    <w:sectPr w:rsidR="00EF3907" w:rsidRPr="00113516" w:rsidSect="00511A42">
      <w:headerReference w:type="even" r:id="rId17"/>
      <w:headerReference w:type="default" r:id="rId18"/>
      <w:footerReference w:type="even" r:id="rId19"/>
      <w:footerReference w:type="default" r:id="rId20"/>
      <w:headerReference w:type="first" r:id="rId21"/>
      <w:footerReference w:type="first" r:id="rId22"/>
      <w:pgSz w:w="11899" w:h="16838" w:code="9"/>
      <w:pgMar w:top="2268" w:right="851" w:bottom="851" w:left="1559" w:header="680" w:footer="709"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AB44" w14:textId="77777777" w:rsidR="0075437F" w:rsidRDefault="0075437F" w:rsidP="00E93292">
      <w:r>
        <w:separator/>
      </w:r>
    </w:p>
  </w:endnote>
  <w:endnote w:type="continuationSeparator" w:id="0">
    <w:p w14:paraId="2A5F46C6" w14:textId="77777777" w:rsidR="0075437F" w:rsidRDefault="0075437F"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altName w:val="Calibri"/>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Calibri"/>
    <w:panose1 w:val="020B05040306020A0204"/>
    <w:charset w:val="00"/>
    <w:family w:val="auto"/>
    <w:pitch w:val="variable"/>
    <w:sig w:usb0="00000003" w:usb1="00000000" w:usb2="00000000" w:usb3="00000000" w:csb0="00000001" w:csb1="00000000"/>
  </w:font>
  <w:font w:name="Lucida Grande">
    <w:altName w:val="Segoe U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C4D2" w14:textId="77777777" w:rsidR="00863412" w:rsidRDefault="00863412" w:rsidP="00E93292">
    <w:pPr>
      <w:pStyle w:val="Fuzeile"/>
      <w:rPr>
        <w:rStyle w:val="Seitenzahl"/>
      </w:rPr>
    </w:pPr>
    <w:r>
      <w:rPr>
        <w:rStyle w:val="Seitenzahl"/>
      </w:rPr>
      <w:fldChar w:fldCharType="begin"/>
    </w:r>
    <w:r>
      <w:rPr>
        <w:rStyle w:val="Seitenzahl"/>
      </w:rPr>
      <w:instrText xml:space="preserve">PAGE  </w:instrText>
    </w:r>
    <w:r>
      <w:rPr>
        <w:rStyle w:val="Seitenzahl"/>
      </w:rPr>
      <w:fldChar w:fldCharType="end"/>
    </w:r>
  </w:p>
  <w:p w14:paraId="2D4E63AA" w14:textId="77777777" w:rsidR="00863412" w:rsidRDefault="00863412" w:rsidP="00E932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F414" w14:textId="413AF948" w:rsidR="00863412" w:rsidRPr="00E93292" w:rsidRDefault="00863412" w:rsidP="00E93292">
    <w:pPr>
      <w:pStyle w:val="Fuzeile"/>
      <w:rPr>
        <w:color w:val="808080" w:themeColor="background1" w:themeShade="80"/>
        <w:sz w:val="18"/>
        <w:szCs w:val="18"/>
      </w:rPr>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0E1287">
      <w:rPr>
        <w:rStyle w:val="Seitenzahl"/>
        <w:noProof/>
        <w:color w:val="808080" w:themeColor="background1" w:themeShade="80"/>
        <w:sz w:val="18"/>
        <w:szCs w:val="18"/>
      </w:rPr>
      <w:t>11</w:t>
    </w:r>
    <w:r w:rsidRPr="00476BBE">
      <w:rPr>
        <w:rStyle w:val="Seitenzahl"/>
        <w:color w:val="808080" w:themeColor="background1" w:themeShade="80"/>
        <w:sz w:val="18"/>
        <w:szCs w:val="18"/>
      </w:rPr>
      <w:fldChar w:fldCharType="end"/>
    </w:r>
    <w:r>
      <w:rPr>
        <w:rStyle w:val="Seitenzahl"/>
        <w:color w:val="808080" w:themeColor="background1" w:themeShade="80"/>
        <w:sz w:val="18"/>
        <w:szCs w:val="18"/>
      </w:rPr>
      <w:t xml:space="preserve">   </w:t>
    </w:r>
    <w:r w:rsidRPr="00E93292">
      <w:rPr>
        <w:sz w:val="18"/>
        <w:szCs w:val="18"/>
      </w:rPr>
      <w:t>Special Olympics</w:t>
    </w:r>
    <w:r>
      <w:rPr>
        <w:sz w:val="18"/>
        <w:szCs w:val="18"/>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AA6B" w14:textId="77777777" w:rsidR="00863412" w:rsidRDefault="00863412">
    <w:pPr>
      <w:pStyle w:val="Fuzeile"/>
    </w:pPr>
    <w:r>
      <w:rPr>
        <w:noProof/>
        <w:lang w:val="de-CH" w:eastAsia="de-CH"/>
      </w:rPr>
      <mc:AlternateContent>
        <mc:Choice Requires="wps">
          <w:drawing>
            <wp:anchor distT="0" distB="0" distL="114300" distR="114300" simplePos="0" relativeHeight="251662336" behindDoc="0" locked="0" layoutInCell="1" allowOverlap="1" wp14:anchorId="02DF39AE" wp14:editId="79D03728">
              <wp:simplePos x="0" y="0"/>
              <wp:positionH relativeFrom="column">
                <wp:posOffset>2631440</wp:posOffset>
              </wp:positionH>
              <wp:positionV relativeFrom="paragraph">
                <wp:posOffset>-425450</wp:posOffset>
              </wp:positionV>
              <wp:extent cx="2616835" cy="226060"/>
              <wp:effectExtent l="0" t="0" r="12065" b="2540"/>
              <wp:wrapTight wrapText="bothSides">
                <wp:wrapPolygon edited="0">
                  <wp:start x="0" y="0"/>
                  <wp:lineTo x="0" y="20022"/>
                  <wp:lineTo x="21542" y="20022"/>
                  <wp:lineTo x="21542"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2260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5851B4" w14:textId="77777777" w:rsidR="00863412" w:rsidRPr="00CD3CA9" w:rsidRDefault="00863412" w:rsidP="0045500F">
                          <w:pPr>
                            <w:pStyle w:val="HeaderprogramName"/>
                            <w:rPr>
                              <w:rFonts w:ascii="Ubuntu Light" w:hAnsi="Ubuntu Light"/>
                              <w:i/>
                              <w:lang w:val="de-CH"/>
                            </w:rPr>
                          </w:pPr>
                          <w:r w:rsidRPr="00CD3CA9">
                            <w:rPr>
                              <w:rFonts w:ascii="Ubuntu Light" w:hAnsi="Ubuntu Light"/>
                              <w:i/>
                              <w:color w:val="636359"/>
                              <w:lang w:val="de-CH"/>
                            </w:rPr>
                            <w:t>Switzerland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w:pict w14:anchorId="27A90C8D">
            <v:shapetype id="_x0000_t202" coordsize="21600,21600" o:spt="202" path="m,l,21600r21600,l21600,xe" w14:anchorId="02DF39AE">
              <v:stroke joinstyle="miter"/>
              <v:path gradientshapeok="t" o:connecttype="rect"/>
            </v:shapetype>
            <v:shape id="Text Box 4" style="position:absolute;margin-left:207.2pt;margin-top:-33.5pt;width:206.05pt;height:1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">
              <v:textbox inset="0,0,0,0">
                <w:txbxContent>
                  <w:p w:rsidRPr="00CD3CA9" w:rsidR="00863412" w:rsidP="0045500F" w:rsidRDefault="00863412" w14:paraId="181ED2ED" w14:textId="77777777">
                    <w:pPr>
                      <w:pStyle w:val="HeaderprogramName"/>
                      <w:rPr>
                        <w:rFonts w:ascii="Ubuntu Light" w:hAnsi="Ubuntu Light"/>
                        <w:i/>
                        <w:lang w:val="de-CH"/>
                      </w:rPr>
                    </w:pPr>
                    <w:r w:rsidRPr="00CD3CA9">
                      <w:rPr>
                        <w:rFonts w:ascii="Ubuntu Light" w:hAnsi="Ubuntu Light"/>
                        <w:i/>
                        <w:color w:val="636359"/>
                        <w:lang w:val="de-CH"/>
                      </w:rPr>
                      <w:t>Switzerland </w:t>
                    </w:r>
                  </w:p>
                </w:txbxContent>
              </v:textbox>
              <w10:wrap type="tigh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83FC" w14:textId="77777777" w:rsidR="0075437F" w:rsidRDefault="0075437F" w:rsidP="00E93292">
      <w:r>
        <w:separator/>
      </w:r>
    </w:p>
  </w:footnote>
  <w:footnote w:type="continuationSeparator" w:id="0">
    <w:p w14:paraId="2E01FD8F" w14:textId="77777777" w:rsidR="0075437F" w:rsidRDefault="0075437F" w:rsidP="00E93292">
      <w:r>
        <w:continuationSeparator/>
      </w:r>
    </w:p>
  </w:footnote>
  <w:footnote w:id="1">
    <w:p w14:paraId="7B9A1F56" w14:textId="6442FC41" w:rsidR="00863412" w:rsidRPr="00557EAF" w:rsidRDefault="00863412" w:rsidP="00557EAF">
      <w:pPr>
        <w:pStyle w:val="Funotentext"/>
        <w:ind w:left="142" w:hanging="142"/>
        <w:rPr>
          <w:sz w:val="18"/>
          <w:szCs w:val="18"/>
          <w:lang w:val="it-CH"/>
        </w:rPr>
      </w:pPr>
      <w:r w:rsidRPr="00AA560C">
        <w:rPr>
          <w:rStyle w:val="Funotenzeichen"/>
          <w:sz w:val="18"/>
          <w:szCs w:val="18"/>
        </w:rPr>
        <w:footnoteRef/>
      </w:r>
      <w:r w:rsidRPr="00557EAF">
        <w:rPr>
          <w:sz w:val="18"/>
          <w:szCs w:val="18"/>
          <w:lang w:val="it-CH"/>
        </w:rPr>
        <w:t xml:space="preserve"> </w:t>
      </w:r>
      <w:r>
        <w:rPr>
          <w:sz w:val="18"/>
          <w:szCs w:val="18"/>
          <w:lang w:val="it-CH"/>
        </w:rPr>
        <w:t xml:space="preserve">Tutte le attività </w:t>
      </w:r>
      <w:r w:rsidRPr="00C404FB">
        <w:rPr>
          <w:sz w:val="18"/>
          <w:szCs w:val="18"/>
          <w:lang w:val="it-CH"/>
        </w:rPr>
        <w:t>di Special Olympics Switzerland sono destinat</w:t>
      </w:r>
      <w:r>
        <w:rPr>
          <w:sz w:val="18"/>
          <w:szCs w:val="18"/>
          <w:lang w:val="it-CH"/>
        </w:rPr>
        <w:t>e</w:t>
      </w:r>
      <w:r w:rsidRPr="00C404FB">
        <w:rPr>
          <w:sz w:val="18"/>
          <w:szCs w:val="18"/>
          <w:lang w:val="it-CH"/>
        </w:rPr>
        <w:t xml:space="preserve"> alle persone con disabilità mentale e/o che presentano un deficit intellettivo, una perturbazione della capacità d’apprendimento, un problema o/e un ritardo nello sviluppo o ancora </w:t>
      </w:r>
      <w:r w:rsidR="00F454CF" w:rsidRPr="00C404FB">
        <w:rPr>
          <w:sz w:val="18"/>
          <w:szCs w:val="18"/>
          <w:lang w:val="it-CH"/>
        </w:rPr>
        <w:t>un’anomalia</w:t>
      </w:r>
      <w:r w:rsidRPr="00C404FB">
        <w:rPr>
          <w:sz w:val="18"/>
          <w:szCs w:val="18"/>
          <w:lang w:val="it-CH"/>
        </w:rPr>
        <w:t xml:space="preserve"> comportamentale</w:t>
      </w:r>
      <w:r w:rsidRPr="00557EAF">
        <w:rPr>
          <w:sz w:val="18"/>
          <w:szCs w:val="18"/>
          <w:lang w:val="it-CH"/>
        </w:rPr>
        <w:t>.</w:t>
      </w:r>
    </w:p>
  </w:footnote>
  <w:footnote w:id="2">
    <w:p w14:paraId="62B11236" w14:textId="77777777" w:rsidR="00863412" w:rsidRPr="002204CB" w:rsidRDefault="00863412" w:rsidP="00557EAF">
      <w:pPr>
        <w:pStyle w:val="Funotentext"/>
        <w:rPr>
          <w:sz w:val="18"/>
          <w:szCs w:val="18"/>
          <w:lang w:val="fr-CH"/>
        </w:rPr>
      </w:pPr>
      <w:r w:rsidRPr="00AA560C">
        <w:rPr>
          <w:rStyle w:val="Funotenzeichen"/>
          <w:sz w:val="18"/>
          <w:szCs w:val="18"/>
        </w:rPr>
        <w:footnoteRef/>
      </w:r>
      <w:r w:rsidRPr="002204CB">
        <w:rPr>
          <w:sz w:val="18"/>
          <w:szCs w:val="18"/>
          <w:lang w:val="fr-CH"/>
        </w:rPr>
        <w:t xml:space="preserve"> Vedi capitolo 4.</w:t>
      </w:r>
    </w:p>
  </w:footnote>
  <w:footnote w:id="3">
    <w:p w14:paraId="3E149814" w14:textId="77777777" w:rsidR="00863412" w:rsidRPr="002204CB" w:rsidRDefault="00863412" w:rsidP="00557EAF">
      <w:pPr>
        <w:pStyle w:val="Funotentext"/>
        <w:rPr>
          <w:sz w:val="18"/>
          <w:szCs w:val="18"/>
          <w:lang w:val="fr-CH"/>
        </w:rPr>
      </w:pPr>
      <w:r w:rsidRPr="00AA560C">
        <w:rPr>
          <w:rStyle w:val="Funotenzeichen"/>
          <w:sz w:val="18"/>
          <w:szCs w:val="18"/>
        </w:rPr>
        <w:footnoteRef/>
      </w:r>
      <w:r w:rsidRPr="002204CB">
        <w:rPr>
          <w:sz w:val="18"/>
          <w:szCs w:val="18"/>
          <w:lang w:val="fr-CH"/>
        </w:rPr>
        <w:t xml:space="preserve"> Vedi capitolo 5.</w:t>
      </w:r>
    </w:p>
    <w:p w14:paraId="371B17C6" w14:textId="77777777" w:rsidR="00863412" w:rsidRPr="002204CB" w:rsidRDefault="00863412" w:rsidP="00557EAF">
      <w:pPr>
        <w:pStyle w:val="Funotentext"/>
        <w:rPr>
          <w:sz w:val="18"/>
          <w:szCs w:val="18"/>
          <w:lang w:val="fr-CH"/>
        </w:rPr>
      </w:pPr>
    </w:p>
  </w:footnote>
  <w:footnote w:id="4">
    <w:p w14:paraId="14260AB3" w14:textId="1FB9B84D" w:rsidR="005D40F5" w:rsidRPr="002204CB" w:rsidRDefault="005D40F5">
      <w:pPr>
        <w:pStyle w:val="Funotentext"/>
        <w:rPr>
          <w:lang w:val="it-CH"/>
        </w:rPr>
      </w:pPr>
      <w:r>
        <w:rPr>
          <w:rStyle w:val="Funotenzeichen"/>
        </w:rPr>
        <w:footnoteRef/>
      </w:r>
      <w:r w:rsidRPr="003D006D">
        <w:rPr>
          <w:lang w:val="it-CH"/>
        </w:rPr>
        <w:t xml:space="preserve"> </w:t>
      </w:r>
      <w:r w:rsidR="003D006D" w:rsidRPr="002204CB">
        <w:rPr>
          <w:sz w:val="18"/>
          <w:lang w:val="it-CH"/>
        </w:rPr>
        <w:t>La staffetta</w:t>
      </w:r>
      <w:r w:rsidRPr="002204CB">
        <w:rPr>
          <w:sz w:val="18"/>
          <w:lang w:val="it-CH"/>
        </w:rPr>
        <w:t xml:space="preserve"> 4x100m </w:t>
      </w:r>
      <w:r w:rsidR="003D006D" w:rsidRPr="002204CB">
        <w:rPr>
          <w:sz w:val="18"/>
          <w:lang w:val="it-CH"/>
        </w:rPr>
        <w:t>può anche essere proposta come una staffetta pendolo</w:t>
      </w:r>
    </w:p>
  </w:footnote>
  <w:footnote w:id="5">
    <w:p w14:paraId="4B9120DB" w14:textId="01506F85" w:rsidR="005D40F5" w:rsidRPr="002204CB" w:rsidRDefault="005D40F5" w:rsidP="005D40F5">
      <w:pPr>
        <w:pStyle w:val="Funotentext"/>
        <w:ind w:left="142" w:hanging="142"/>
        <w:rPr>
          <w:lang w:val="it-CH"/>
        </w:rPr>
      </w:pPr>
      <w:r w:rsidRPr="002204CB">
        <w:rPr>
          <w:rStyle w:val="Funotenzeichen"/>
        </w:rPr>
        <w:footnoteRef/>
      </w:r>
      <w:r w:rsidRPr="002204CB">
        <w:rPr>
          <w:lang w:val="it-CH"/>
        </w:rPr>
        <w:t xml:space="preserve"> </w:t>
      </w:r>
      <w:r w:rsidR="00904EBE" w:rsidRPr="002204CB">
        <w:rPr>
          <w:sz w:val="18"/>
          <w:lang w:val="it-CH"/>
        </w:rPr>
        <w:t xml:space="preserve">Secondo il regolamento internazionale la staffetta è proposta nella forma 4x200. </w:t>
      </w:r>
      <w:r w:rsidRPr="002204CB">
        <w:rPr>
          <w:sz w:val="18"/>
          <w:lang w:val="it-CH"/>
        </w:rPr>
        <w:t xml:space="preserve">In </w:t>
      </w:r>
      <w:r w:rsidR="00904EBE" w:rsidRPr="002204CB">
        <w:rPr>
          <w:sz w:val="18"/>
          <w:lang w:val="it-CH"/>
        </w:rPr>
        <w:t>Svizzera viene proposta la versione 3x200m, affinché anche i gruppi con pochi atleti abbiano la possibilità di iscrivere una staffetta.</w:t>
      </w:r>
    </w:p>
  </w:footnote>
  <w:footnote w:id="6">
    <w:p w14:paraId="759FEB8D" w14:textId="3824A05F" w:rsidR="005D40F5" w:rsidRPr="00904EBE" w:rsidRDefault="005D40F5" w:rsidP="005D40F5">
      <w:pPr>
        <w:pStyle w:val="Funotentext"/>
        <w:ind w:left="142" w:hanging="142"/>
        <w:rPr>
          <w:lang w:val="it-CH"/>
        </w:rPr>
      </w:pPr>
      <w:r w:rsidRPr="002204CB">
        <w:rPr>
          <w:rStyle w:val="Funotenzeichen"/>
        </w:rPr>
        <w:footnoteRef/>
      </w:r>
      <w:r w:rsidRPr="002204CB">
        <w:rPr>
          <w:lang w:val="it-CH"/>
        </w:rPr>
        <w:t xml:space="preserve"> </w:t>
      </w:r>
      <w:r w:rsidR="00904EBE" w:rsidRPr="002204CB">
        <w:rPr>
          <w:sz w:val="18"/>
          <w:lang w:val="it-CH"/>
        </w:rPr>
        <w:t>Secondo il regolamento internazionale la staffetta è proposta nella forma 4x400. In Svizzera viene proposta la versione 3x400m, affinché anche i gruppi con pochi atleti abbiano la possibilità di iscrivere una staffetta</w:t>
      </w:r>
      <w:r w:rsidRPr="002204CB">
        <w:rPr>
          <w:sz w:val="18"/>
          <w:lang w:val="it-CH"/>
        </w:rPr>
        <w:t>.</w:t>
      </w:r>
    </w:p>
  </w:footnote>
  <w:footnote w:id="7">
    <w:p w14:paraId="3FC230C1" w14:textId="77777777" w:rsidR="002D182B" w:rsidRPr="00904EBE" w:rsidRDefault="002D182B" w:rsidP="002D182B">
      <w:pPr>
        <w:pStyle w:val="Funotentext"/>
        <w:rPr>
          <w:vanish/>
          <w:lang w:val="it-CH"/>
        </w:rPr>
      </w:pPr>
      <w:r>
        <w:rPr>
          <w:rStyle w:val="Funotenzeichen"/>
          <w:vanish/>
        </w:rPr>
        <w:footnoteRef/>
      </w:r>
      <w:r w:rsidRPr="00904EBE">
        <w:rPr>
          <w:vanish/>
          <w:lang w:val="it-CH"/>
        </w:rPr>
        <w:t xml:space="preserve"> Siehe Diagramm im Kapitel 3.4</w:t>
      </w:r>
    </w:p>
  </w:footnote>
  <w:footnote w:id="8">
    <w:p w14:paraId="4DB49448" w14:textId="77777777" w:rsidR="00863412" w:rsidRPr="00904EBE" w:rsidRDefault="00863412" w:rsidP="00852A88">
      <w:pPr>
        <w:pStyle w:val="Funotentext"/>
        <w:rPr>
          <w:sz w:val="18"/>
          <w:szCs w:val="18"/>
          <w:lang w:val="it-CH"/>
        </w:rPr>
      </w:pPr>
    </w:p>
  </w:footnote>
  <w:footnote w:id="9">
    <w:p w14:paraId="2A63514F" w14:textId="77777777" w:rsidR="00863412" w:rsidRPr="00F52015" w:rsidRDefault="00863412" w:rsidP="00F52015">
      <w:pPr>
        <w:pStyle w:val="Funotentext"/>
        <w:rPr>
          <w:sz w:val="18"/>
          <w:szCs w:val="18"/>
          <w:lang w:val="it-CH"/>
        </w:rPr>
      </w:pPr>
      <w:r w:rsidRPr="00AA560C">
        <w:rPr>
          <w:rStyle w:val="Funotenzeichen"/>
          <w:sz w:val="18"/>
          <w:szCs w:val="18"/>
        </w:rPr>
        <w:footnoteRef/>
      </w:r>
      <w:r w:rsidRPr="00F52015">
        <w:rPr>
          <w:sz w:val="18"/>
          <w:szCs w:val="18"/>
          <w:lang w:val="it-CH"/>
        </w:rPr>
        <w:t xml:space="preserve"> Il Technical Coordinator è il responsabile di una disciplina sportiva, vedi </w:t>
      </w:r>
      <w:hyperlink r:id="rId1">
        <w:r w:rsidRPr="00F52015">
          <w:rPr>
            <w:rStyle w:val="Hyperlink"/>
            <w:sz w:val="18"/>
            <w:szCs w:val="18"/>
            <w:lang w:val="it-CH"/>
          </w:rPr>
          <w:t>http://specialolympics.ch/it/funktionen/</w:t>
        </w:r>
      </w:hyperlink>
      <w:r w:rsidRPr="00F52015">
        <w:rPr>
          <w:sz w:val="18"/>
          <w:szCs w:val="18"/>
          <w:lang w:val="it-CH"/>
        </w:rPr>
        <w:t xml:space="preserve">. </w:t>
      </w:r>
    </w:p>
    <w:p w14:paraId="3F330616" w14:textId="77777777" w:rsidR="00863412" w:rsidRPr="00F52015" w:rsidRDefault="00863412" w:rsidP="00F52015">
      <w:pPr>
        <w:pStyle w:val="Funotentext"/>
        <w:rPr>
          <w:sz w:val="18"/>
          <w:szCs w:val="18"/>
          <w:lang w:val="it-CH"/>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0E8E" w14:textId="77777777" w:rsidR="00CD3CA9" w:rsidRDefault="00CD3C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FF84" w14:textId="20AA27AD" w:rsidR="00863412" w:rsidRPr="00E93292" w:rsidRDefault="0056075A" w:rsidP="00CE3265">
    <w:pPr>
      <w:pStyle w:val="Fuzeile"/>
      <w:ind w:left="-426"/>
      <w:rPr>
        <w:color w:val="4A442A" w:themeColor="background2" w:themeShade="40"/>
        <w:sz w:val="18"/>
        <w:szCs w:val="18"/>
      </w:rPr>
    </w:pPr>
    <w:r>
      <w:rPr>
        <w:noProof/>
      </w:rPr>
      <w:drawing>
        <wp:anchor distT="0" distB="0" distL="114300" distR="114300" simplePos="0" relativeHeight="251664384" behindDoc="1" locked="0" layoutInCell="1" allowOverlap="1" wp14:anchorId="3AC0E2ED" wp14:editId="46721AF5">
          <wp:simplePos x="0" y="0"/>
          <wp:positionH relativeFrom="column">
            <wp:posOffset>-443865</wp:posOffset>
          </wp:positionH>
          <wp:positionV relativeFrom="paragraph">
            <wp:posOffset>-76200</wp:posOffset>
          </wp:positionV>
          <wp:extent cx="717550" cy="717550"/>
          <wp:effectExtent l="0" t="0" r="6350" b="635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3412" w:rsidRPr="00E93292">
      <w:rPr>
        <w:noProof/>
        <w:color w:val="4A442A" w:themeColor="background2" w:themeShade="40"/>
        <w:sz w:val="18"/>
        <w:szCs w:val="18"/>
        <w:lang w:val="de-CH" w:eastAsia="de-CH"/>
      </w:rPr>
      <w:drawing>
        <wp:anchor distT="0" distB="0" distL="114300" distR="114300" simplePos="0" relativeHeight="251646964" behindDoc="1" locked="0" layoutInCell="1" allowOverlap="1" wp14:anchorId="08D8528D" wp14:editId="130103DA">
          <wp:simplePos x="0" y="0"/>
          <wp:positionH relativeFrom="page">
            <wp:posOffset>0</wp:posOffset>
          </wp:positionH>
          <wp:positionV relativeFrom="page">
            <wp:posOffset>0</wp:posOffset>
          </wp:positionV>
          <wp:extent cx="7553865" cy="1719618"/>
          <wp:effectExtent l="2540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2">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18E7" w14:textId="5718DF75" w:rsidR="00863412" w:rsidRDefault="00675736" w:rsidP="00E93292">
    <w:pPr>
      <w:pStyle w:val="Kopfzeile"/>
    </w:pPr>
    <w:r>
      <w:rPr>
        <w:noProof/>
        <w:lang w:val="de-CH" w:eastAsia="de-CH"/>
      </w:rPr>
      <w:drawing>
        <wp:anchor distT="0" distB="0" distL="114300" distR="114300" simplePos="0" relativeHeight="251665408" behindDoc="1" locked="0" layoutInCell="1" allowOverlap="1" wp14:anchorId="1C54FF2A" wp14:editId="11C2A7DF">
          <wp:simplePos x="0" y="0"/>
          <wp:positionH relativeFrom="page">
            <wp:posOffset>-1270</wp:posOffset>
          </wp:positionH>
          <wp:positionV relativeFrom="page">
            <wp:posOffset>-262255</wp:posOffset>
          </wp:positionV>
          <wp:extent cx="7553325" cy="10683875"/>
          <wp:effectExtent l="0" t="0" r="9525" b="317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1"/>
                  <a:stretch>
                    <a:fillRect/>
                  </a:stretch>
                </pic:blipFill>
                <pic:spPr>
                  <a:xfrm>
                    <a:off x="0" y="0"/>
                    <a:ext cx="7553325" cy="10683875"/>
                  </a:xfrm>
                  <a:prstGeom prst="rect">
                    <a:avLst/>
                  </a:prstGeom>
                </pic:spPr>
              </pic:pic>
            </a:graphicData>
          </a:graphic>
        </wp:anchor>
      </w:drawing>
    </w:r>
    <w:r>
      <w:rPr>
        <w:noProof/>
        <w:lang w:val="de-CH" w:eastAsia="de-CH"/>
      </w:rPr>
      <w:drawing>
        <wp:anchor distT="0" distB="0" distL="114300" distR="114300" simplePos="0" relativeHeight="251640814" behindDoc="1" locked="0" layoutInCell="1" allowOverlap="1" wp14:anchorId="34E77B8C" wp14:editId="0C353686">
          <wp:simplePos x="0" y="0"/>
          <wp:positionH relativeFrom="column">
            <wp:posOffset>-1157605</wp:posOffset>
          </wp:positionH>
          <wp:positionV relativeFrom="paragraph">
            <wp:posOffset>-98425</wp:posOffset>
          </wp:positionV>
          <wp:extent cx="10597300" cy="55435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ueggler\Pictures\Fotos für Reglemente\Langlauf01.jpg"/>
                  <pic:cNvPicPr>
                    <a:picLocks noChangeAspect="1" noChangeArrowheads="1"/>
                  </pic:cNvPicPr>
                </pic:nvPicPr>
                <pic:blipFill>
                  <a:blip r:embed="rId2"/>
                  <a:stretch>
                    <a:fillRect/>
                  </a:stretch>
                </pic:blipFill>
                <pic:spPr bwMode="auto">
                  <a:xfrm>
                    <a:off x="0" y="0"/>
                    <a:ext cx="10597300" cy="5543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814784"/>
    <w:multiLevelType w:val="singleLevel"/>
    <w:tmpl w:val="08100001"/>
    <w:lvl w:ilvl="0">
      <w:start w:val="1"/>
      <w:numFmt w:val="bullet"/>
      <w:lvlText w:val=""/>
      <w:lvlJc w:val="left"/>
      <w:pPr>
        <w:ind w:left="720" w:hanging="360"/>
      </w:pPr>
      <w:rPr>
        <w:rFonts w:ascii="Symbol" w:hAnsi="Symbol" w:hint="default"/>
      </w:rPr>
    </w:lvl>
  </w:abstractNum>
  <w:abstractNum w:abstractNumId="2" w15:restartNumberingAfterBreak="0">
    <w:nsid w:val="077F37EF"/>
    <w:multiLevelType w:val="multilevel"/>
    <w:tmpl w:val="38AED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B2AC4"/>
    <w:multiLevelType w:val="singleLevel"/>
    <w:tmpl w:val="B0AAFDF4"/>
    <w:lvl w:ilvl="0">
      <w:start w:val="1"/>
      <w:numFmt w:val="decimal"/>
      <w:lvlText w:val="%1."/>
      <w:legacy w:legacy="1" w:legacySpace="0" w:legacyIndent="283"/>
      <w:lvlJc w:val="left"/>
    </w:lvl>
  </w:abstractNum>
  <w:abstractNum w:abstractNumId="4" w15:restartNumberingAfterBreak="0">
    <w:nsid w:val="0D8E20D3"/>
    <w:multiLevelType w:val="multilevel"/>
    <w:tmpl w:val="D430D958"/>
    <w:lvl w:ilvl="0">
      <w:start w:val="3"/>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3562E9"/>
    <w:multiLevelType w:val="multilevel"/>
    <w:tmpl w:val="A228605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3D091F"/>
    <w:multiLevelType w:val="hybridMultilevel"/>
    <w:tmpl w:val="2AF09B32"/>
    <w:lvl w:ilvl="0" w:tplc="BA2CC3CA">
      <w:start w:val="10"/>
      <w:numFmt w:val="bullet"/>
      <w:lvlText w:val="-"/>
      <w:lvlJc w:val="left"/>
      <w:pPr>
        <w:ind w:left="720" w:hanging="360"/>
      </w:pPr>
      <w:rPr>
        <w:rFonts w:ascii="Ubuntu Light" w:eastAsia="MS Mincho" w:hAnsi="Ubuntu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9295D92"/>
    <w:multiLevelType w:val="hybridMultilevel"/>
    <w:tmpl w:val="C93C77E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8" w15:restartNumberingAfterBreak="0">
    <w:nsid w:val="20744A42"/>
    <w:multiLevelType w:val="hybridMultilevel"/>
    <w:tmpl w:val="F89AD17E"/>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5FE30D9"/>
    <w:multiLevelType w:val="hybridMultilevel"/>
    <w:tmpl w:val="E466C2A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0" w15:restartNumberingAfterBreak="0">
    <w:nsid w:val="281D1D74"/>
    <w:multiLevelType w:val="hybridMultilevel"/>
    <w:tmpl w:val="6062E9AA"/>
    <w:lvl w:ilvl="0" w:tplc="84064428">
      <w:start w:val="1"/>
      <w:numFmt w:val="decimal"/>
      <w:lvlText w:val="5.%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11" w15:restartNumberingAfterBreak="0">
    <w:nsid w:val="28E33C44"/>
    <w:multiLevelType w:val="hybridMultilevel"/>
    <w:tmpl w:val="6DBE92F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2" w15:restartNumberingAfterBreak="0">
    <w:nsid w:val="2ADB3E7E"/>
    <w:multiLevelType w:val="hybridMultilevel"/>
    <w:tmpl w:val="17D8F890"/>
    <w:lvl w:ilvl="0" w:tplc="79007A8E">
      <w:start w:val="3"/>
      <w:numFmt w:val="bullet"/>
      <w:lvlText w:val="-"/>
      <w:lvlJc w:val="left"/>
      <w:pPr>
        <w:ind w:left="720" w:hanging="360"/>
      </w:pPr>
      <w:rPr>
        <w:rFonts w:ascii="Ubuntu Light" w:eastAsia="Times New Roman" w:hAnsi="Ubuntu Light" w:cs="Tahom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F85163"/>
    <w:multiLevelType w:val="multilevel"/>
    <w:tmpl w:val="2D5C7D20"/>
    <w:lvl w:ilvl="0">
      <w:start w:val="3"/>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B783646"/>
    <w:multiLevelType w:val="multilevel"/>
    <w:tmpl w:val="AB28AD9E"/>
    <w:lvl w:ilvl="0">
      <w:start w:val="3"/>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BBD0D8C"/>
    <w:multiLevelType w:val="hybridMultilevel"/>
    <w:tmpl w:val="B332FD8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6" w15:restartNumberingAfterBreak="0">
    <w:nsid w:val="4838618B"/>
    <w:multiLevelType w:val="singleLevel"/>
    <w:tmpl w:val="B0AAFDF4"/>
    <w:lvl w:ilvl="0">
      <w:start w:val="1"/>
      <w:numFmt w:val="decimal"/>
      <w:lvlText w:val="%1."/>
      <w:legacy w:legacy="1" w:legacySpace="0" w:legacyIndent="283"/>
      <w:lvlJc w:val="left"/>
    </w:lvl>
  </w:abstractNum>
  <w:abstractNum w:abstractNumId="17" w15:restartNumberingAfterBreak="0">
    <w:nsid w:val="493F4B49"/>
    <w:multiLevelType w:val="hybridMultilevel"/>
    <w:tmpl w:val="C862F8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A54358F"/>
    <w:multiLevelType w:val="multilevel"/>
    <w:tmpl w:val="FFBA14FA"/>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CE06789"/>
    <w:multiLevelType w:val="multilevel"/>
    <w:tmpl w:val="8730DB62"/>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FE244B6"/>
    <w:multiLevelType w:val="hybridMultilevel"/>
    <w:tmpl w:val="806ACFC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0DB335B"/>
    <w:multiLevelType w:val="singleLevel"/>
    <w:tmpl w:val="08100001"/>
    <w:lvl w:ilvl="0">
      <w:start w:val="1"/>
      <w:numFmt w:val="bullet"/>
      <w:lvlText w:val=""/>
      <w:lvlJc w:val="left"/>
      <w:pPr>
        <w:ind w:left="720" w:hanging="360"/>
      </w:pPr>
      <w:rPr>
        <w:rFonts w:ascii="Symbol" w:hAnsi="Symbol" w:hint="default"/>
      </w:rPr>
    </w:lvl>
  </w:abstractNum>
  <w:abstractNum w:abstractNumId="22" w15:restartNumberingAfterBreak="0">
    <w:nsid w:val="518B15EC"/>
    <w:multiLevelType w:val="hybridMultilevel"/>
    <w:tmpl w:val="A10234B6"/>
    <w:lvl w:ilvl="0" w:tplc="4740E152">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3" w15:restartNumberingAfterBreak="0">
    <w:nsid w:val="564D8B15"/>
    <w:multiLevelType w:val="multilevel"/>
    <w:tmpl w:val="891C73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3C72832"/>
    <w:multiLevelType w:val="hybridMultilevel"/>
    <w:tmpl w:val="6AA258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64F2E54"/>
    <w:multiLevelType w:val="hybridMultilevel"/>
    <w:tmpl w:val="2AD235FA"/>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6956578D"/>
    <w:multiLevelType w:val="hybridMultilevel"/>
    <w:tmpl w:val="D1C8A1F4"/>
    <w:lvl w:ilvl="0" w:tplc="08070001">
      <w:start w:val="1"/>
      <w:numFmt w:val="bullet"/>
      <w:lvlText w:val=""/>
      <w:lvlJc w:val="left"/>
      <w:pPr>
        <w:ind w:left="720" w:hanging="360"/>
      </w:pPr>
      <w:rPr>
        <w:rFonts w:ascii="Symbol" w:hAnsi="Symbol" w:hint="default"/>
      </w:r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7" w15:restartNumberingAfterBreak="0">
    <w:nsid w:val="6D4B2851"/>
    <w:multiLevelType w:val="hybridMultilevel"/>
    <w:tmpl w:val="B6DEE778"/>
    <w:lvl w:ilvl="0" w:tplc="BA2CC3CA">
      <w:start w:val="10"/>
      <w:numFmt w:val="bullet"/>
      <w:lvlText w:val="-"/>
      <w:lvlJc w:val="left"/>
      <w:pPr>
        <w:ind w:left="720" w:hanging="360"/>
      </w:pPr>
      <w:rPr>
        <w:rFonts w:ascii="Ubuntu Light" w:eastAsia="MS Mincho" w:hAnsi="Ubuntu Light"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0E716B3"/>
    <w:multiLevelType w:val="multilevel"/>
    <w:tmpl w:val="15B2971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24E62C6"/>
    <w:multiLevelType w:val="multilevel"/>
    <w:tmpl w:val="44BA097E"/>
    <w:lvl w:ilvl="0">
      <w:start w:val="1"/>
      <w:numFmt w:val="decimal"/>
      <w:lvlText w:val="%1"/>
      <w:lvlJc w:val="left"/>
      <w:pPr>
        <w:ind w:left="405" w:hanging="40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0" w15:restartNumberingAfterBreak="0">
    <w:nsid w:val="7AA4418D"/>
    <w:multiLevelType w:val="multilevel"/>
    <w:tmpl w:val="0D56E7B6"/>
    <w:lvl w:ilvl="0">
      <w:start w:val="3"/>
      <w:numFmt w:val="decimal"/>
      <w:lvlText w:val="%1"/>
      <w:lvlJc w:val="left"/>
      <w:pPr>
        <w:ind w:left="405" w:hanging="405"/>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1" w15:restartNumberingAfterBreak="0">
    <w:nsid w:val="7D2E3093"/>
    <w:multiLevelType w:val="hybridMultilevel"/>
    <w:tmpl w:val="F020AA86"/>
    <w:lvl w:ilvl="0" w:tplc="6AF6DAE2">
      <w:start w:val="1"/>
      <w:numFmt w:val="decimal"/>
      <w:lvlText w:val="3.%1"/>
      <w:lvlJc w:val="left"/>
      <w:pPr>
        <w:ind w:left="720" w:hanging="360"/>
      </w:pPr>
      <w:rPr>
        <w:color w:val="FF0000"/>
      </w:r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num w:numId="1" w16cid:durableId="788551099">
    <w:abstractNumId w:val="23"/>
  </w:num>
  <w:num w:numId="2" w16cid:durableId="920484918">
    <w:abstractNumId w:val="2"/>
  </w:num>
  <w:num w:numId="3" w16cid:durableId="7350562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1677263">
    <w:abstractNumId w:val="9"/>
  </w:num>
  <w:num w:numId="5" w16cid:durableId="518856237">
    <w:abstractNumId w:val="15"/>
  </w:num>
  <w:num w:numId="6" w16cid:durableId="14091110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2956843">
    <w:abstractNumId w:val="7"/>
  </w:num>
  <w:num w:numId="8" w16cid:durableId="147452153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6386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117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2819">
    <w:abstractNumId w:val="11"/>
  </w:num>
  <w:num w:numId="12" w16cid:durableId="15353849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565800078">
    <w:abstractNumId w:val="16"/>
  </w:num>
  <w:num w:numId="14" w16cid:durableId="745734710">
    <w:abstractNumId w:val="1"/>
  </w:num>
  <w:num w:numId="15" w16cid:durableId="817692821">
    <w:abstractNumId w:val="21"/>
  </w:num>
  <w:num w:numId="16" w16cid:durableId="812141558">
    <w:abstractNumId w:val="3"/>
  </w:num>
  <w:num w:numId="17" w16cid:durableId="112329247">
    <w:abstractNumId w:val="30"/>
  </w:num>
  <w:num w:numId="18" w16cid:durableId="433478739">
    <w:abstractNumId w:val="31"/>
  </w:num>
  <w:num w:numId="19" w16cid:durableId="2109500995">
    <w:abstractNumId w:val="5"/>
  </w:num>
  <w:num w:numId="20" w16cid:durableId="23756469">
    <w:abstractNumId w:val="4"/>
  </w:num>
  <w:num w:numId="21" w16cid:durableId="613171611">
    <w:abstractNumId w:val="12"/>
  </w:num>
  <w:num w:numId="22" w16cid:durableId="1951429835">
    <w:abstractNumId w:val="13"/>
  </w:num>
  <w:num w:numId="23" w16cid:durableId="1436831166">
    <w:abstractNumId w:val="14"/>
  </w:num>
  <w:num w:numId="24" w16cid:durableId="1361008498">
    <w:abstractNumId w:val="28"/>
  </w:num>
  <w:num w:numId="25" w16cid:durableId="91362512">
    <w:abstractNumId w:val="20"/>
  </w:num>
  <w:num w:numId="26" w16cid:durableId="1445151938">
    <w:abstractNumId w:val="29"/>
  </w:num>
  <w:num w:numId="27" w16cid:durableId="1770808860">
    <w:abstractNumId w:val="10"/>
  </w:num>
  <w:num w:numId="28" w16cid:durableId="755831451">
    <w:abstractNumId w:val="25"/>
  </w:num>
  <w:num w:numId="29" w16cid:durableId="481695847">
    <w:abstractNumId w:val="6"/>
  </w:num>
  <w:num w:numId="30" w16cid:durableId="1983535799">
    <w:abstractNumId w:val="8"/>
  </w:num>
  <w:num w:numId="31" w16cid:durableId="108862434">
    <w:abstractNumId w:val="22"/>
  </w:num>
  <w:num w:numId="32" w16cid:durableId="1521967336">
    <w:abstractNumId w:val="26"/>
  </w:num>
  <w:num w:numId="33" w16cid:durableId="1197624560">
    <w:abstractNumId w:val="27"/>
  </w:num>
  <w:num w:numId="34" w16cid:durableId="1380279128">
    <w:abstractNumId w:val="18"/>
  </w:num>
  <w:num w:numId="35" w16cid:durableId="476260300">
    <w:abstractNumId w:val="19"/>
  </w:num>
  <w:num w:numId="36" w16cid:durableId="1133669114">
    <w:abstractNumId w:val="17"/>
  </w:num>
  <w:num w:numId="37" w16cid:durableId="3274845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A52"/>
    <w:rsid w:val="00000C69"/>
    <w:rsid w:val="00011BAB"/>
    <w:rsid w:val="00013D84"/>
    <w:rsid w:val="00015066"/>
    <w:rsid w:val="00020D0D"/>
    <w:rsid w:val="000218E3"/>
    <w:rsid w:val="00022A61"/>
    <w:rsid w:val="000236FA"/>
    <w:rsid w:val="00025FEB"/>
    <w:rsid w:val="00037729"/>
    <w:rsid w:val="00045AA1"/>
    <w:rsid w:val="000718DF"/>
    <w:rsid w:val="00073C7B"/>
    <w:rsid w:val="00086936"/>
    <w:rsid w:val="000957F5"/>
    <w:rsid w:val="000C0472"/>
    <w:rsid w:val="000C40C7"/>
    <w:rsid w:val="000E1287"/>
    <w:rsid w:val="000E3647"/>
    <w:rsid w:val="000E5B51"/>
    <w:rsid w:val="000F7910"/>
    <w:rsid w:val="00112D19"/>
    <w:rsid w:val="00113516"/>
    <w:rsid w:val="001372E0"/>
    <w:rsid w:val="00144A52"/>
    <w:rsid w:val="00164892"/>
    <w:rsid w:val="001649E5"/>
    <w:rsid w:val="00166F6F"/>
    <w:rsid w:val="00170B4D"/>
    <w:rsid w:val="00170C63"/>
    <w:rsid w:val="001757FD"/>
    <w:rsid w:val="001867EB"/>
    <w:rsid w:val="00191E75"/>
    <w:rsid w:val="0019647D"/>
    <w:rsid w:val="001A5111"/>
    <w:rsid w:val="001B3590"/>
    <w:rsid w:val="001B5B5A"/>
    <w:rsid w:val="00214679"/>
    <w:rsid w:val="0021755F"/>
    <w:rsid w:val="002204CB"/>
    <w:rsid w:val="002235E0"/>
    <w:rsid w:val="00224DE4"/>
    <w:rsid w:val="002368B3"/>
    <w:rsid w:val="00250283"/>
    <w:rsid w:val="00253BB7"/>
    <w:rsid w:val="00254D4C"/>
    <w:rsid w:val="0026333E"/>
    <w:rsid w:val="0028206A"/>
    <w:rsid w:val="00282799"/>
    <w:rsid w:val="00290D9B"/>
    <w:rsid w:val="002A2C66"/>
    <w:rsid w:val="002B3044"/>
    <w:rsid w:val="002C4FD6"/>
    <w:rsid w:val="002D029C"/>
    <w:rsid w:val="002D182B"/>
    <w:rsid w:val="002D212A"/>
    <w:rsid w:val="002F2077"/>
    <w:rsid w:val="00311EA0"/>
    <w:rsid w:val="00321F87"/>
    <w:rsid w:val="00340912"/>
    <w:rsid w:val="003511B0"/>
    <w:rsid w:val="003760B6"/>
    <w:rsid w:val="003A0BFC"/>
    <w:rsid w:val="003A2CA4"/>
    <w:rsid w:val="003A4AF4"/>
    <w:rsid w:val="003B1D54"/>
    <w:rsid w:val="003B1E0E"/>
    <w:rsid w:val="003B47D7"/>
    <w:rsid w:val="003C226D"/>
    <w:rsid w:val="003D006D"/>
    <w:rsid w:val="00413680"/>
    <w:rsid w:val="004225AD"/>
    <w:rsid w:val="00427B72"/>
    <w:rsid w:val="00431F5F"/>
    <w:rsid w:val="00431F77"/>
    <w:rsid w:val="004354F3"/>
    <w:rsid w:val="00442762"/>
    <w:rsid w:val="0045500F"/>
    <w:rsid w:val="00463C33"/>
    <w:rsid w:val="004665F6"/>
    <w:rsid w:val="00476BBE"/>
    <w:rsid w:val="00477744"/>
    <w:rsid w:val="00482BBC"/>
    <w:rsid w:val="004D1C6F"/>
    <w:rsid w:val="004E2F94"/>
    <w:rsid w:val="004E6BB6"/>
    <w:rsid w:val="004F7F52"/>
    <w:rsid w:val="00511A42"/>
    <w:rsid w:val="00515B1E"/>
    <w:rsid w:val="00520996"/>
    <w:rsid w:val="0053101D"/>
    <w:rsid w:val="00535481"/>
    <w:rsid w:val="00545E31"/>
    <w:rsid w:val="00557EAF"/>
    <w:rsid w:val="0056075A"/>
    <w:rsid w:val="00565B09"/>
    <w:rsid w:val="005B2329"/>
    <w:rsid w:val="005B3ACC"/>
    <w:rsid w:val="005D1D57"/>
    <w:rsid w:val="005D40F5"/>
    <w:rsid w:val="005E0A60"/>
    <w:rsid w:val="005E3CCC"/>
    <w:rsid w:val="005E5A86"/>
    <w:rsid w:val="005E66D7"/>
    <w:rsid w:val="005F3A73"/>
    <w:rsid w:val="005F43A9"/>
    <w:rsid w:val="006014FB"/>
    <w:rsid w:val="006279A1"/>
    <w:rsid w:val="0063652E"/>
    <w:rsid w:val="00637BC8"/>
    <w:rsid w:val="00643652"/>
    <w:rsid w:val="00654C9A"/>
    <w:rsid w:val="00655B5D"/>
    <w:rsid w:val="00673777"/>
    <w:rsid w:val="00675736"/>
    <w:rsid w:val="006902FF"/>
    <w:rsid w:val="00692BEC"/>
    <w:rsid w:val="00693283"/>
    <w:rsid w:val="006937D5"/>
    <w:rsid w:val="006A44C5"/>
    <w:rsid w:val="006A7B65"/>
    <w:rsid w:val="006C167F"/>
    <w:rsid w:val="006D756C"/>
    <w:rsid w:val="007004E1"/>
    <w:rsid w:val="007109F1"/>
    <w:rsid w:val="00730998"/>
    <w:rsid w:val="00733FB7"/>
    <w:rsid w:val="00737B39"/>
    <w:rsid w:val="00740C3F"/>
    <w:rsid w:val="00752305"/>
    <w:rsid w:val="0075437F"/>
    <w:rsid w:val="0075788E"/>
    <w:rsid w:val="00766E6F"/>
    <w:rsid w:val="00775CA0"/>
    <w:rsid w:val="00776AB9"/>
    <w:rsid w:val="00777182"/>
    <w:rsid w:val="007A21A8"/>
    <w:rsid w:val="007A7001"/>
    <w:rsid w:val="007B10B6"/>
    <w:rsid w:val="007B1722"/>
    <w:rsid w:val="007B6354"/>
    <w:rsid w:val="007B73CC"/>
    <w:rsid w:val="007C4CD3"/>
    <w:rsid w:val="007C54B8"/>
    <w:rsid w:val="007D0DEA"/>
    <w:rsid w:val="007D4B23"/>
    <w:rsid w:val="007D76C6"/>
    <w:rsid w:val="00807DD3"/>
    <w:rsid w:val="008131B0"/>
    <w:rsid w:val="00820E68"/>
    <w:rsid w:val="00821740"/>
    <w:rsid w:val="00832750"/>
    <w:rsid w:val="00834F48"/>
    <w:rsid w:val="00851780"/>
    <w:rsid w:val="0085232D"/>
    <w:rsid w:val="00852A88"/>
    <w:rsid w:val="00856839"/>
    <w:rsid w:val="00863412"/>
    <w:rsid w:val="00866DFB"/>
    <w:rsid w:val="008750F8"/>
    <w:rsid w:val="008828E0"/>
    <w:rsid w:val="008A2261"/>
    <w:rsid w:val="008A6CB0"/>
    <w:rsid w:val="008C5A36"/>
    <w:rsid w:val="008C5AA1"/>
    <w:rsid w:val="008C7694"/>
    <w:rsid w:val="008D53FE"/>
    <w:rsid w:val="008D66C8"/>
    <w:rsid w:val="008E040F"/>
    <w:rsid w:val="008E09CC"/>
    <w:rsid w:val="008F4650"/>
    <w:rsid w:val="00904EBE"/>
    <w:rsid w:val="009131D5"/>
    <w:rsid w:val="00942DD8"/>
    <w:rsid w:val="00945310"/>
    <w:rsid w:val="00950BD9"/>
    <w:rsid w:val="00963E6D"/>
    <w:rsid w:val="00970DD3"/>
    <w:rsid w:val="00992774"/>
    <w:rsid w:val="009A22CE"/>
    <w:rsid w:val="009B1A76"/>
    <w:rsid w:val="009B1B9D"/>
    <w:rsid w:val="009C33CE"/>
    <w:rsid w:val="009C789F"/>
    <w:rsid w:val="009E4655"/>
    <w:rsid w:val="009F70C8"/>
    <w:rsid w:val="00A00283"/>
    <w:rsid w:val="00A04361"/>
    <w:rsid w:val="00A06F00"/>
    <w:rsid w:val="00A071CE"/>
    <w:rsid w:val="00A10E56"/>
    <w:rsid w:val="00A11FE0"/>
    <w:rsid w:val="00A1557A"/>
    <w:rsid w:val="00A51F80"/>
    <w:rsid w:val="00A67738"/>
    <w:rsid w:val="00A72509"/>
    <w:rsid w:val="00A864AD"/>
    <w:rsid w:val="00A90C4A"/>
    <w:rsid w:val="00AB2CF3"/>
    <w:rsid w:val="00AF305F"/>
    <w:rsid w:val="00B04369"/>
    <w:rsid w:val="00B102FB"/>
    <w:rsid w:val="00B11AF4"/>
    <w:rsid w:val="00B12CBC"/>
    <w:rsid w:val="00B1735C"/>
    <w:rsid w:val="00B44D18"/>
    <w:rsid w:val="00B667AC"/>
    <w:rsid w:val="00B70EAA"/>
    <w:rsid w:val="00B91779"/>
    <w:rsid w:val="00B9264E"/>
    <w:rsid w:val="00BA106D"/>
    <w:rsid w:val="00BB44E0"/>
    <w:rsid w:val="00BD1097"/>
    <w:rsid w:val="00BD5B8C"/>
    <w:rsid w:val="00BF3B94"/>
    <w:rsid w:val="00C02B9D"/>
    <w:rsid w:val="00C109AF"/>
    <w:rsid w:val="00C14E61"/>
    <w:rsid w:val="00C208BC"/>
    <w:rsid w:val="00C35BC4"/>
    <w:rsid w:val="00C404FB"/>
    <w:rsid w:val="00C43F13"/>
    <w:rsid w:val="00C4468E"/>
    <w:rsid w:val="00C55D43"/>
    <w:rsid w:val="00C7225E"/>
    <w:rsid w:val="00CA1B4E"/>
    <w:rsid w:val="00CA325B"/>
    <w:rsid w:val="00CA3AF6"/>
    <w:rsid w:val="00CB054E"/>
    <w:rsid w:val="00CC3289"/>
    <w:rsid w:val="00CD3CA9"/>
    <w:rsid w:val="00CD4E52"/>
    <w:rsid w:val="00CE3265"/>
    <w:rsid w:val="00CF18F8"/>
    <w:rsid w:val="00CF1DA1"/>
    <w:rsid w:val="00CF60ED"/>
    <w:rsid w:val="00CF7D8B"/>
    <w:rsid w:val="00D01F6F"/>
    <w:rsid w:val="00D12136"/>
    <w:rsid w:val="00D1364B"/>
    <w:rsid w:val="00D15511"/>
    <w:rsid w:val="00D17C9C"/>
    <w:rsid w:val="00D24E5F"/>
    <w:rsid w:val="00D4165F"/>
    <w:rsid w:val="00D508D5"/>
    <w:rsid w:val="00D6264C"/>
    <w:rsid w:val="00D90F43"/>
    <w:rsid w:val="00DA65EA"/>
    <w:rsid w:val="00DC3072"/>
    <w:rsid w:val="00DD49F6"/>
    <w:rsid w:val="00DD6417"/>
    <w:rsid w:val="00DD7E2B"/>
    <w:rsid w:val="00DE5445"/>
    <w:rsid w:val="00E0475B"/>
    <w:rsid w:val="00E059DE"/>
    <w:rsid w:val="00E136A7"/>
    <w:rsid w:val="00E15B4D"/>
    <w:rsid w:val="00E17033"/>
    <w:rsid w:val="00E20C61"/>
    <w:rsid w:val="00E32524"/>
    <w:rsid w:val="00E55D58"/>
    <w:rsid w:val="00E55E8D"/>
    <w:rsid w:val="00E65336"/>
    <w:rsid w:val="00E70224"/>
    <w:rsid w:val="00E73491"/>
    <w:rsid w:val="00E81772"/>
    <w:rsid w:val="00E87364"/>
    <w:rsid w:val="00E90FDF"/>
    <w:rsid w:val="00E93292"/>
    <w:rsid w:val="00E93C8E"/>
    <w:rsid w:val="00EB4E20"/>
    <w:rsid w:val="00ED71C0"/>
    <w:rsid w:val="00EE2D05"/>
    <w:rsid w:val="00EE44C8"/>
    <w:rsid w:val="00EF2CA1"/>
    <w:rsid w:val="00EF3907"/>
    <w:rsid w:val="00F454CF"/>
    <w:rsid w:val="00F4572C"/>
    <w:rsid w:val="00F52015"/>
    <w:rsid w:val="00F526F5"/>
    <w:rsid w:val="00F56A12"/>
    <w:rsid w:val="00F6112A"/>
    <w:rsid w:val="00F67217"/>
    <w:rsid w:val="00F677FC"/>
    <w:rsid w:val="00F72337"/>
    <w:rsid w:val="00FA6BA1"/>
    <w:rsid w:val="00FB3E06"/>
    <w:rsid w:val="00FC154B"/>
    <w:rsid w:val="00FC39AB"/>
    <w:rsid w:val="00FC60F9"/>
    <w:rsid w:val="00FC7CFC"/>
    <w:rsid w:val="00FD15CE"/>
    <w:rsid w:val="00FD29D0"/>
    <w:rsid w:val="00FD5D41"/>
    <w:rsid w:val="00FE29E9"/>
    <w:rsid w:val="2B70AABD"/>
    <w:rsid w:val="3389180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BC5E"/>
  <w15:docId w15:val="{B4D3330E-F8CA-4F60-AFB7-ECF8E463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rPr>
  </w:style>
  <w:style w:type="paragraph" w:styleId="berschrift1">
    <w:name w:val="heading 1"/>
    <w:basedOn w:val="Standard"/>
    <w:next w:val="Standard"/>
    <w:link w:val="berschrift1Zchn"/>
    <w:autoRedefine/>
    <w:uiPriority w:val="9"/>
    <w:qFormat/>
    <w:rsid w:val="00740C3F"/>
    <w:pPr>
      <w:keepNext/>
      <w:tabs>
        <w:tab w:val="clear" w:pos="640"/>
        <w:tab w:val="left" w:pos="567"/>
      </w:tabs>
      <w:spacing w:before="320" w:line="520" w:lineRule="exact"/>
      <w:contextualSpacing/>
      <w:outlineLvl w:val="0"/>
    </w:pPr>
    <w:rPr>
      <w:b/>
      <w:sz w:val="52"/>
      <w:szCs w:val="24"/>
      <w:lang w:val="en-GB"/>
    </w:rPr>
  </w:style>
  <w:style w:type="paragraph" w:styleId="berschrift2">
    <w:name w:val="heading 2"/>
    <w:basedOn w:val="Standard"/>
    <w:next w:val="Standard"/>
    <w:link w:val="berschrift2Zchn"/>
    <w:uiPriority w:val="9"/>
    <w:unhideWhenUsed/>
    <w:qFormat/>
    <w:rsid w:val="001867EB"/>
    <w:pPr>
      <w:keepNext/>
      <w:keepLines/>
      <w:spacing w:before="200" w:after="0"/>
      <w:outlineLvl w:val="1"/>
    </w:pPr>
    <w:rPr>
      <w:rFonts w:eastAsiaTheme="majorEastAsia" w:cstheme="majorBidi"/>
      <w:b/>
      <w:bCs/>
      <w:color w:val="000000" w:themeColor="text1"/>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Theme="majorEastAsia" w:cstheme="majorBidi"/>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Theme="majorEastAsia" w:cstheme="majorBidi"/>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0C3F"/>
    <w:rPr>
      <w:rFonts w:ascii="Ubuntu Light" w:hAnsi="Ubuntu Light"/>
      <w:b/>
      <w:spacing w:val="-2"/>
      <w:kern w:val="18"/>
      <w:sz w:val="52"/>
      <w:lang w:val="en-GB"/>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Theme="minorHAnsi" w:cstheme="minorBidi"/>
      <w:b w:val="0"/>
      <w:bCs w:val="0"/>
      <w:color w:val="FF0000"/>
      <w:sz w:val="64"/>
      <w:szCs w:val="28"/>
    </w:rPr>
  </w:style>
  <w:style w:type="character" w:customStyle="1" w:styleId="berschrift2Zchn">
    <w:name w:val="Überschrift 2 Zchn"/>
    <w:basedOn w:val="Absatz-Standardschriftart"/>
    <w:link w:val="berschrift2"/>
    <w:uiPriority w:val="9"/>
    <w:rsid w:val="001867EB"/>
    <w:rPr>
      <w:rFonts w:ascii="Ubuntu" w:eastAsiaTheme="majorEastAsia" w:hAnsi="Ubuntu" w:cstheme="majorBidi"/>
      <w:b/>
      <w:bCs/>
      <w:color w:val="000000" w:themeColor="text1"/>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Theme="minorHAnsi" w:cstheme="minorBidi"/>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144A52"/>
    <w:pPr>
      <w:tabs>
        <w:tab w:val="clear" w:pos="640"/>
      </w:tabs>
      <w:spacing w:after="0" w:line="320" w:lineRule="atLeast"/>
    </w:pPr>
    <w:rPr>
      <w:rFonts w:eastAsia="ヒラギノ角ゴ Pro W3" w:cs="Arial"/>
      <w:color w:val="000000"/>
      <w:sz w:val="16"/>
      <w:szCs w:val="16"/>
      <w:lang w:val="fr-CH"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berschrift2Zchn"/>
    <w:link w:val="Timesnewroman"/>
    <w:rsid w:val="00BA106D"/>
    <w:rPr>
      <w:rFonts w:ascii="Ubuntu" w:eastAsia="Times New Roman" w:hAnsi="Ubuntu" w:cs="Arial"/>
      <w:b/>
      <w:bCs/>
      <w:i/>
      <w:iCs/>
      <w:color w:val="4F81BD" w:themeColor="accent1"/>
      <w:spacing w:val="-2"/>
      <w:kern w:val="18"/>
      <w:sz w:val="28"/>
      <w:szCs w:val="28"/>
      <w:lang w:val="en-IE"/>
    </w:rPr>
  </w:style>
  <w:style w:type="character" w:customStyle="1" w:styleId="berschrift3Zchn">
    <w:name w:val="Überschrift 3 Zchn"/>
    <w:basedOn w:val="Absatz-Standardschriftart"/>
    <w:link w:val="berschrift3"/>
    <w:uiPriority w:val="9"/>
    <w:rsid w:val="00950BD9"/>
    <w:rPr>
      <w:rFonts w:ascii="Ubuntu" w:eastAsiaTheme="majorEastAsia" w:hAnsi="Ubuntu" w:cstheme="majorBidi"/>
      <w:b/>
      <w:bCs/>
      <w:caps/>
      <w:color w:val="9C0F1D"/>
      <w:spacing w:val="20"/>
      <w:sz w:val="20"/>
      <w:szCs w:val="20"/>
      <w:lang w:val="en-IE"/>
    </w:rPr>
  </w:style>
  <w:style w:type="paragraph" w:styleId="Titel">
    <w:name w:val="Title"/>
    <w:basedOn w:val="Standard"/>
    <w:next w:val="Standard"/>
    <w:link w:val="TitelZchn"/>
    <w:uiPriority w:val="10"/>
    <w:qFormat/>
    <w:rsid w:val="00253BB7"/>
    <w:pPr>
      <w:tabs>
        <w:tab w:val="clear" w:pos="640"/>
      </w:tabs>
      <w:spacing w:after="360" w:line="240" w:lineRule="auto"/>
    </w:pPr>
    <w:rPr>
      <w:color w:val="FFFFFF" w:themeColor="background1"/>
      <w:sz w:val="84"/>
      <w:szCs w:val="84"/>
    </w:rPr>
  </w:style>
  <w:style w:type="character" w:customStyle="1" w:styleId="TitelZchn">
    <w:name w:val="Titel Zchn"/>
    <w:basedOn w:val="Absatz-Standardschriftart"/>
    <w:link w:val="Titel"/>
    <w:uiPriority w:val="10"/>
    <w:rsid w:val="00253BB7"/>
    <w:rPr>
      <w:rFonts w:ascii="Ubuntu Light" w:hAnsi="Ubuntu Light"/>
      <w:color w:val="FFFFFF" w:themeColor="background1"/>
      <w:spacing w:val="-2"/>
      <w:kern w:val="18"/>
      <w:sz w:val="84"/>
      <w:szCs w:val="84"/>
    </w:rPr>
  </w:style>
  <w:style w:type="character" w:customStyle="1" w:styleId="berschrift4Zchn">
    <w:name w:val="Überschrift 4 Zchn"/>
    <w:basedOn w:val="Absatz-Standardschriftart"/>
    <w:link w:val="berschrift4"/>
    <w:uiPriority w:val="9"/>
    <w:rsid w:val="00950BD9"/>
    <w:rPr>
      <w:rFonts w:ascii="Ubuntu" w:eastAsiaTheme="majorEastAsia" w:hAnsi="Ubuntu" w:cstheme="majorBidi"/>
      <w:b/>
      <w:bCs/>
      <w:i/>
      <w:iCs/>
      <w:color w:val="141313"/>
      <w:sz w:val="20"/>
      <w:szCs w:val="20"/>
      <w:lang w:val="en-IE"/>
    </w:rPr>
  </w:style>
  <w:style w:type="character" w:customStyle="1" w:styleId="berschrift5Zchn">
    <w:name w:val="Überschrift 5 Zchn"/>
    <w:basedOn w:val="Absatz-Standardschriftart"/>
    <w:link w:val="berschrift5"/>
    <w:uiPriority w:val="9"/>
    <w:rsid w:val="00950BD9"/>
    <w:rPr>
      <w:rFonts w:asciiTheme="majorHAnsi" w:eastAsiaTheme="majorEastAsia" w:hAnsiTheme="majorHAnsi" w:cstheme="majorBidi"/>
      <w:color w:val="243F60" w:themeColor="accent1" w:themeShade="7F"/>
      <w:sz w:val="20"/>
      <w:szCs w:val="22"/>
      <w:lang w:val="en-IE"/>
    </w:rPr>
  </w:style>
  <w:style w:type="character" w:customStyle="1" w:styleId="berschrift6Zchn">
    <w:name w:val="Überschrift 6 Zchn"/>
    <w:basedOn w:val="Absatz-Standardschriftart"/>
    <w:link w:val="berschrift6"/>
    <w:uiPriority w:val="9"/>
    <w:rsid w:val="00950BD9"/>
    <w:rPr>
      <w:rFonts w:asciiTheme="majorHAnsi" w:eastAsiaTheme="majorEastAsia" w:hAnsiTheme="majorHAnsi" w:cstheme="majorBidi"/>
      <w:i/>
      <w:iCs/>
      <w:color w:val="243F60" w:themeColor="accent1" w:themeShade="7F"/>
      <w:sz w:val="20"/>
      <w:szCs w:val="22"/>
      <w:lang w:val="en-IE"/>
    </w:rPr>
  </w:style>
  <w:style w:type="paragraph" w:styleId="Untertitel">
    <w:name w:val="Subtitle"/>
    <w:basedOn w:val="Standard"/>
    <w:next w:val="Standard"/>
    <w:link w:val="UntertitelZchn"/>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950BD9"/>
    <w:rPr>
      <w:rFonts w:asciiTheme="majorHAnsi" w:eastAsiaTheme="majorEastAsia" w:hAnsiTheme="majorHAnsi" w:cstheme="majorBidi"/>
      <w:i/>
      <w:iCs/>
      <w:color w:val="4F81BD" w:themeColor="accent1"/>
      <w:spacing w:val="15"/>
      <w:lang w:val="en-IE"/>
    </w:rPr>
  </w:style>
  <w:style w:type="character" w:styleId="SchwacheHervorhebung">
    <w:name w:val="Subtle Emphasis"/>
    <w:basedOn w:val="Absatz-Standardschriftart"/>
    <w:uiPriority w:val="19"/>
    <w:qFormat/>
    <w:rsid w:val="00950BD9"/>
    <w:rPr>
      <w:color w:val="808080" w:themeColor="text1" w:themeTint="7F"/>
    </w:rPr>
  </w:style>
  <w:style w:type="character" w:styleId="Fett">
    <w:name w:val="Strong"/>
    <w:basedOn w:val="Absatz-Standardschriftart"/>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730998"/>
    <w:rPr>
      <w:rFonts w:ascii="Ubuntu" w:hAnsi="Ubuntu"/>
      <w:b/>
      <w:bCs/>
      <w:i/>
      <w:iCs/>
      <w:color w:val="000000" w:themeColor="text1"/>
      <w:spacing w:val="-2"/>
      <w:kern w:val="18"/>
      <w:sz w:val="21"/>
      <w:szCs w:val="21"/>
    </w:rPr>
  </w:style>
  <w:style w:type="character" w:styleId="IntensiverVerweis">
    <w:name w:val="Intense Reference"/>
    <w:basedOn w:val="Absatz-Standardschriftart"/>
    <w:uiPriority w:val="32"/>
    <w:qFormat/>
    <w:rsid w:val="00950BD9"/>
    <w:rPr>
      <w:b/>
      <w:bCs/>
      <w:caps w:val="0"/>
      <w:smallCaps w:val="0"/>
      <w:color w:val="C0504D" w:themeColor="accent2"/>
      <w:spacing w:val="5"/>
      <w:u w:val="single"/>
    </w:rPr>
  </w:style>
  <w:style w:type="paragraph" w:styleId="Zitat">
    <w:name w:val="Quote"/>
    <w:basedOn w:val="Standard"/>
    <w:next w:val="Standard"/>
    <w:link w:val="ZitatZchn"/>
    <w:uiPriority w:val="29"/>
    <w:qFormat/>
    <w:rsid w:val="005E0A60"/>
    <w:rPr>
      <w:i/>
      <w:iCs/>
      <w:color w:val="000000" w:themeColor="text1"/>
    </w:rPr>
  </w:style>
  <w:style w:type="character" w:customStyle="1" w:styleId="ZitatZchn">
    <w:name w:val="Zitat Zchn"/>
    <w:basedOn w:val="Absatz-Standardschriftart"/>
    <w:link w:val="Zitat"/>
    <w:uiPriority w:val="29"/>
    <w:rsid w:val="005E0A60"/>
    <w:rPr>
      <w:rFonts w:ascii="Ubuntu" w:hAnsi="Ubuntu"/>
      <w:i/>
      <w:iCs/>
      <w:color w:val="000000" w:themeColor="text1"/>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basedOn w:val="Absatz-Standardschriftart"/>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basedOn w:val="Absatz-Standardschriftart"/>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basedOn w:val="Absatz-Standardschriftar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styleId="Hyperlink">
    <w:name w:val="Hyperlink"/>
    <w:basedOn w:val="Absatz-Standardschriftart"/>
    <w:uiPriority w:val="99"/>
    <w:unhideWhenUsed/>
    <w:rsid w:val="008131B0"/>
    <w:rPr>
      <w:color w:val="0000FF" w:themeColor="hyperlink"/>
      <w:u w:val="single"/>
    </w:rPr>
  </w:style>
  <w:style w:type="paragraph" w:styleId="Funotentext">
    <w:name w:val="footnote text"/>
    <w:basedOn w:val="Standard"/>
    <w:link w:val="FunotentextZchn"/>
    <w:uiPriority w:val="99"/>
    <w:unhideWhenUsed/>
    <w:rsid w:val="008131B0"/>
    <w:pPr>
      <w:spacing w:after="0" w:line="240" w:lineRule="auto"/>
    </w:pPr>
    <w:rPr>
      <w:rFonts w:eastAsia="Times New Roman" w:cs="Times New Roman"/>
      <w:sz w:val="20"/>
      <w:szCs w:val="20"/>
    </w:rPr>
  </w:style>
  <w:style w:type="character" w:customStyle="1" w:styleId="FunotentextZchn">
    <w:name w:val="Fußnotentext Zchn"/>
    <w:basedOn w:val="Absatz-Standardschriftart"/>
    <w:link w:val="Funotentext"/>
    <w:uiPriority w:val="99"/>
    <w:rsid w:val="008131B0"/>
    <w:rPr>
      <w:rFonts w:ascii="Ubuntu Light" w:eastAsia="Times New Roman" w:hAnsi="Ubuntu Light" w:cs="Times New Roman"/>
      <w:spacing w:val="-2"/>
      <w:kern w:val="18"/>
      <w:sz w:val="20"/>
      <w:szCs w:val="20"/>
    </w:rPr>
  </w:style>
  <w:style w:type="character" w:styleId="Funotenzeichen">
    <w:name w:val="footnote reference"/>
    <w:basedOn w:val="Absatz-Standardschriftart"/>
    <w:uiPriority w:val="99"/>
    <w:semiHidden/>
    <w:unhideWhenUsed/>
    <w:rsid w:val="008131B0"/>
    <w:rPr>
      <w:vertAlign w:val="superscript"/>
    </w:rPr>
  </w:style>
  <w:style w:type="table" w:styleId="Tabellenraster">
    <w:name w:val="Table Grid"/>
    <w:basedOn w:val="NormaleTabelle"/>
    <w:uiPriority w:val="59"/>
    <w:rsid w:val="008131B0"/>
    <w:rPr>
      <w:rFonts w:ascii="Cambria" w:eastAsia="Times New Roman"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3">
    <w:name w:val="TITRE 3"/>
    <w:basedOn w:val="Standard"/>
    <w:rsid w:val="00000C69"/>
    <w:pPr>
      <w:tabs>
        <w:tab w:val="clear" w:pos="640"/>
      </w:tabs>
      <w:spacing w:before="240" w:after="120" w:line="240" w:lineRule="auto"/>
      <w:jc w:val="both"/>
    </w:pPr>
    <w:rPr>
      <w:rFonts w:ascii="Arial" w:eastAsia="Times New Roman" w:hAnsi="Arial" w:cs="Times New Roman"/>
      <w:b/>
      <w:spacing w:val="16"/>
      <w:kern w:val="0"/>
      <w:sz w:val="24"/>
      <w:szCs w:val="20"/>
      <w:lang w:val="de-CH" w:eastAsia="fr-FR"/>
    </w:rPr>
  </w:style>
  <w:style w:type="paragraph" w:customStyle="1" w:styleId="PARANO">
    <w:name w:val="PARA NO"/>
    <w:basedOn w:val="Standard"/>
    <w:rsid w:val="00000C69"/>
    <w:pPr>
      <w:tabs>
        <w:tab w:val="clear" w:pos="640"/>
        <w:tab w:val="left" w:pos="851"/>
      </w:tabs>
      <w:spacing w:before="360" w:after="360" w:line="240" w:lineRule="auto"/>
      <w:ind w:left="425" w:hanging="425"/>
      <w:jc w:val="both"/>
    </w:pPr>
    <w:rPr>
      <w:rFonts w:ascii="Arial" w:eastAsia="Times New Roman" w:hAnsi="Arial" w:cs="Times New Roman"/>
      <w:spacing w:val="16"/>
      <w:kern w:val="0"/>
      <w:sz w:val="24"/>
      <w:szCs w:val="20"/>
      <w:lang w:val="de-CH" w:eastAsia="fr-FR"/>
    </w:rPr>
  </w:style>
  <w:style w:type="paragraph" w:customStyle="1" w:styleId="PARATIRET">
    <w:name w:val="PARA TIRET"/>
    <w:basedOn w:val="Standard"/>
    <w:rsid w:val="00000C69"/>
    <w:pPr>
      <w:tabs>
        <w:tab w:val="clear" w:pos="640"/>
        <w:tab w:val="left" w:pos="851"/>
      </w:tabs>
      <w:spacing w:before="240" w:after="120" w:line="240" w:lineRule="auto"/>
      <w:ind w:left="284" w:hanging="284"/>
      <w:jc w:val="both"/>
    </w:pPr>
    <w:rPr>
      <w:rFonts w:ascii="Arial" w:eastAsia="Times New Roman" w:hAnsi="Arial" w:cs="Times New Roman"/>
      <w:spacing w:val="16"/>
      <w:kern w:val="0"/>
      <w:sz w:val="24"/>
      <w:szCs w:val="20"/>
      <w:lang w:val="de-CH" w:eastAsia="fr-FR"/>
    </w:rPr>
  </w:style>
  <w:style w:type="paragraph" w:customStyle="1" w:styleId="PARANORMAL">
    <w:name w:val="PARANORMAL"/>
    <w:basedOn w:val="Standard"/>
    <w:rsid w:val="00000C69"/>
    <w:pPr>
      <w:tabs>
        <w:tab w:val="clear" w:pos="640"/>
      </w:tabs>
      <w:spacing w:before="240" w:after="240" w:line="240" w:lineRule="auto"/>
      <w:jc w:val="both"/>
    </w:pPr>
    <w:rPr>
      <w:rFonts w:ascii="Arial" w:eastAsia="Times New Roman" w:hAnsi="Arial" w:cs="Times New Roman"/>
      <w:spacing w:val="16"/>
      <w:kern w:val="0"/>
      <w:sz w:val="24"/>
      <w:szCs w:val="20"/>
      <w:lang w:val="de-CH" w:eastAsia="fr-FR"/>
    </w:rPr>
  </w:style>
  <w:style w:type="paragraph" w:customStyle="1" w:styleId="TITRE2">
    <w:name w:val="TITRE 2"/>
    <w:basedOn w:val="berschrift2"/>
    <w:rsid w:val="00000C69"/>
    <w:pPr>
      <w:keepLines w:val="0"/>
      <w:tabs>
        <w:tab w:val="clear" w:pos="640"/>
      </w:tabs>
      <w:spacing w:before="240" w:line="240" w:lineRule="auto"/>
      <w:jc w:val="both"/>
      <w:outlineLvl w:val="9"/>
    </w:pPr>
    <w:rPr>
      <w:rFonts w:ascii="Arial" w:eastAsia="Times New Roman" w:hAnsi="Arial" w:cs="Times New Roman"/>
      <w:bCs w:val="0"/>
      <w:color w:val="auto"/>
      <w:spacing w:val="16"/>
      <w:kern w:val="0"/>
      <w:szCs w:val="20"/>
      <w:lang w:val="de-CH" w:eastAsia="fr-FR"/>
    </w:rPr>
  </w:style>
  <w:style w:type="paragraph" w:styleId="Listenabsatz">
    <w:name w:val="List Paragraph"/>
    <w:basedOn w:val="Standard"/>
    <w:uiPriority w:val="34"/>
    <w:qFormat/>
    <w:rsid w:val="00B91779"/>
    <w:pPr>
      <w:ind w:left="720"/>
      <w:contextualSpacing/>
    </w:pPr>
  </w:style>
  <w:style w:type="paragraph" w:styleId="Verzeichnis1">
    <w:name w:val="toc 1"/>
    <w:basedOn w:val="Standard"/>
    <w:next w:val="Standard"/>
    <w:autoRedefine/>
    <w:uiPriority w:val="39"/>
    <w:unhideWhenUsed/>
    <w:rsid w:val="00740C3F"/>
    <w:pPr>
      <w:tabs>
        <w:tab w:val="clear" w:pos="640"/>
        <w:tab w:val="left" w:pos="284"/>
        <w:tab w:val="right" w:leader="dot" w:pos="9479"/>
      </w:tabs>
      <w:spacing w:after="100"/>
    </w:pPr>
    <w:rPr>
      <w:b/>
      <w:noProof/>
    </w:rPr>
  </w:style>
  <w:style w:type="paragraph" w:styleId="Verzeichnis2">
    <w:name w:val="toc 2"/>
    <w:basedOn w:val="Standard"/>
    <w:next w:val="Standard"/>
    <w:autoRedefine/>
    <w:uiPriority w:val="39"/>
    <w:unhideWhenUsed/>
    <w:rsid w:val="00740C3F"/>
    <w:pPr>
      <w:tabs>
        <w:tab w:val="clear" w:pos="640"/>
        <w:tab w:val="left" w:pos="709"/>
        <w:tab w:val="right" w:leader="dot" w:pos="9479"/>
      </w:tabs>
      <w:spacing w:after="100"/>
      <w:ind w:left="284"/>
    </w:pPr>
  </w:style>
  <w:style w:type="character" w:styleId="BesuchterLink">
    <w:name w:val="FollowedHyperlink"/>
    <w:basedOn w:val="Absatz-Standardschriftart"/>
    <w:uiPriority w:val="99"/>
    <w:semiHidden/>
    <w:unhideWhenUsed/>
    <w:rsid w:val="00655B5D"/>
    <w:rPr>
      <w:color w:val="800080" w:themeColor="followedHyperlink"/>
      <w:u w:val="single"/>
    </w:rPr>
  </w:style>
  <w:style w:type="paragraph" w:styleId="Verzeichnis3">
    <w:name w:val="toc 3"/>
    <w:basedOn w:val="Standard"/>
    <w:next w:val="Standard"/>
    <w:autoRedefine/>
    <w:uiPriority w:val="39"/>
    <w:unhideWhenUsed/>
    <w:rsid w:val="00945310"/>
    <w:pPr>
      <w:tabs>
        <w:tab w:val="clear" w:pos="640"/>
      </w:tabs>
      <w:spacing w:after="100"/>
      <w:ind w:left="420"/>
    </w:pPr>
  </w:style>
  <w:style w:type="paragraph" w:styleId="Inhaltsverzeichnisberschrift">
    <w:name w:val="TOC Heading"/>
    <w:basedOn w:val="berschrift1"/>
    <w:next w:val="Standard"/>
    <w:uiPriority w:val="39"/>
    <w:unhideWhenUsed/>
    <w:qFormat/>
    <w:rsid w:val="00557EAF"/>
    <w:pPr>
      <w:keepLines/>
      <w:spacing w:before="480" w:after="0" w:line="320" w:lineRule="exact"/>
      <w:contextualSpacing w:val="0"/>
      <w:outlineLvl w:val="9"/>
    </w:pPr>
    <w:rPr>
      <w:rFonts w:asciiTheme="majorHAnsi" w:eastAsiaTheme="majorEastAsia" w:hAnsiTheme="majorHAnsi" w:cstheme="majorBidi"/>
      <w:bCs/>
      <w:color w:val="365F91" w:themeColor="accent1" w:themeShade="BF"/>
      <w:sz w:val="28"/>
      <w:szCs w:val="28"/>
      <w:lang w:val="en-US"/>
    </w:rPr>
  </w:style>
  <w:style w:type="character" w:styleId="Kommentarzeichen">
    <w:name w:val="annotation reference"/>
    <w:basedOn w:val="Absatz-Standardschriftart"/>
    <w:uiPriority w:val="99"/>
    <w:semiHidden/>
    <w:unhideWhenUsed/>
    <w:rsid w:val="00D01F6F"/>
    <w:rPr>
      <w:sz w:val="16"/>
      <w:szCs w:val="16"/>
    </w:rPr>
  </w:style>
  <w:style w:type="paragraph" w:styleId="Kommentartext">
    <w:name w:val="annotation text"/>
    <w:basedOn w:val="Standard"/>
    <w:link w:val="KommentartextZchn"/>
    <w:uiPriority w:val="99"/>
    <w:semiHidden/>
    <w:unhideWhenUsed/>
    <w:rsid w:val="00D01F6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01F6F"/>
    <w:rPr>
      <w:rFonts w:ascii="Ubuntu Light" w:hAnsi="Ubuntu Light"/>
      <w:spacing w:val="-2"/>
      <w:kern w:val="18"/>
      <w:sz w:val="20"/>
      <w:szCs w:val="20"/>
    </w:rPr>
  </w:style>
  <w:style w:type="paragraph" w:styleId="Kommentarthema">
    <w:name w:val="annotation subject"/>
    <w:basedOn w:val="Kommentartext"/>
    <w:next w:val="Kommentartext"/>
    <w:link w:val="KommentarthemaZchn"/>
    <w:uiPriority w:val="99"/>
    <w:semiHidden/>
    <w:unhideWhenUsed/>
    <w:rsid w:val="00D01F6F"/>
    <w:rPr>
      <w:b/>
      <w:bCs/>
    </w:rPr>
  </w:style>
  <w:style w:type="character" w:customStyle="1" w:styleId="KommentarthemaZchn">
    <w:name w:val="Kommentarthema Zchn"/>
    <w:basedOn w:val="KommentartextZchn"/>
    <w:link w:val="Kommentarthema"/>
    <w:uiPriority w:val="99"/>
    <w:semiHidden/>
    <w:rsid w:val="00D01F6F"/>
    <w:rPr>
      <w:rFonts w:ascii="Ubuntu Light" w:hAnsi="Ubuntu Light"/>
      <w:b/>
      <w:bCs/>
      <w:spacing w:val="-2"/>
      <w:kern w:val="18"/>
      <w:sz w:val="20"/>
      <w:szCs w:val="20"/>
    </w:rPr>
  </w:style>
  <w:style w:type="character" w:styleId="Zeilennummer">
    <w:name w:val="line number"/>
    <w:basedOn w:val="Absatz-Standardschriftart"/>
    <w:uiPriority w:val="99"/>
    <w:semiHidden/>
    <w:unhideWhenUsed/>
    <w:rsid w:val="00166F6F"/>
  </w:style>
  <w:style w:type="paragraph" w:customStyle="1" w:styleId="Default">
    <w:name w:val="Default"/>
    <w:rsid w:val="00166F6F"/>
    <w:pPr>
      <w:autoSpaceDE w:val="0"/>
      <w:autoSpaceDN w:val="0"/>
      <w:adjustRightInd w:val="0"/>
    </w:pPr>
    <w:rPr>
      <w:rFonts w:ascii="Tahoma" w:hAnsi="Tahoma" w:cs="Tahoma"/>
      <w:color w:val="000000"/>
      <w:lang w:val="fr-FR"/>
    </w:rPr>
  </w:style>
  <w:style w:type="paragraph" w:styleId="StandardWeb">
    <w:name w:val="Normal (Web)"/>
    <w:basedOn w:val="Standard"/>
    <w:uiPriority w:val="99"/>
    <w:semiHidden/>
    <w:unhideWhenUsed/>
    <w:rsid w:val="002D182B"/>
    <w:pPr>
      <w:tabs>
        <w:tab w:val="clear" w:pos="640"/>
      </w:tabs>
      <w:spacing w:before="100" w:beforeAutospacing="1" w:after="100" w:afterAutospacing="1" w:line="240" w:lineRule="auto"/>
    </w:pPr>
    <w:rPr>
      <w:rFonts w:ascii="Times New Roman" w:hAnsi="Times New Roman" w:cs="Times New Roman"/>
      <w:spacing w:val="0"/>
      <w:kern w:val="0"/>
      <w:sz w:val="24"/>
      <w:szCs w:val="24"/>
      <w:lang w:val="it-IT"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4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specialolympics.org/sport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ort@specialolympics.c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pecialolympics.ch"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ecialolympics.ch/it/funktion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9%20-%20Logos-Vorlagen\3-SOSWI_Templates\Report%20Cover\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5a88a70b-799a-4d0d-a920-3a8c6be2fd06" xsi:nil="true"/>
    <lcf76f155ced4ddcb4097134ff3c332f xmlns="5a88a70b-799a-4d0d-a920-3a8c6be2fd06">
      <Terms xmlns="http://schemas.microsoft.com/office/infopath/2007/PartnerControls"/>
    </lcf76f155ced4ddcb4097134ff3c332f>
    <TaxCatchAll xmlns="5afcb7be-3410-43e0-aa25-046a7197b2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925644886D984188E9B7964C398CBC" ma:contentTypeVersion="19" ma:contentTypeDescription="Ein neues Dokument erstellen." ma:contentTypeScope="" ma:versionID="9fbec3764468a458ff933eaf8ac1046f">
  <xsd:schema xmlns:xsd="http://www.w3.org/2001/XMLSchema" xmlns:xs="http://www.w3.org/2001/XMLSchema" xmlns:p="http://schemas.microsoft.com/office/2006/metadata/properties" xmlns:ns2="5a88a70b-799a-4d0d-a920-3a8c6be2fd06" xmlns:ns3="5afcb7be-3410-43e0-aa25-046a7197b271" targetNamespace="http://schemas.microsoft.com/office/2006/metadata/properties" ma:root="true" ma:fieldsID="f7d6d265c8b17db8153b5d91711cce0d" ns2:_="" ns3:_="">
    <xsd:import namespace="5a88a70b-799a-4d0d-a920-3a8c6be2fd06"/>
    <xsd:import namespace="5afcb7be-3410-43e0-aa25-046a7197b2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8a70b-799a-4d0d-a920-3a8c6be2f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fcb7be-3410-43e0-aa25-046a7197b27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66ba9d8-d27b-4c5e-9cf0-822dc3f10dd8}" ma:internalName="TaxCatchAll" ma:showField="CatchAllData" ma:web="5afcb7be-3410-43e0-aa25-046a7197b2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BCE27-E584-46C7-9176-3C180F8682CC}">
  <ds:schemaRefs>
    <ds:schemaRef ds:uri="http://schemas.microsoft.com/office/2006/metadata/properties"/>
    <ds:schemaRef ds:uri="http://schemas.microsoft.com/office/infopath/2007/PartnerControls"/>
    <ds:schemaRef ds:uri="5a88a70b-799a-4d0d-a920-3a8c6be2fd06"/>
    <ds:schemaRef ds:uri="5afcb7be-3410-43e0-aa25-046a7197b271"/>
  </ds:schemaRefs>
</ds:datastoreItem>
</file>

<file path=customXml/itemProps2.xml><?xml version="1.0" encoding="utf-8"?>
<ds:datastoreItem xmlns:ds="http://schemas.openxmlformats.org/officeDocument/2006/customXml" ds:itemID="{61EB0123-6A2B-4CAF-A217-0575D189D267}">
  <ds:schemaRefs>
    <ds:schemaRef ds:uri="http://schemas.microsoft.com/sharepoint/v3/contenttype/forms"/>
  </ds:schemaRefs>
</ds:datastoreItem>
</file>

<file path=customXml/itemProps3.xml><?xml version="1.0" encoding="utf-8"?>
<ds:datastoreItem xmlns:ds="http://schemas.openxmlformats.org/officeDocument/2006/customXml" ds:itemID="{39252802-47DA-4570-AB14-B9DBC91C5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8a70b-799a-4d0d-a920-3a8c6be2fd06"/>
    <ds:schemaRef ds:uri="5afcb7be-3410-43e0-aa25-046a7197b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192EFF-1F41-49DE-A29B-515F86D3D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Template>
  <TotalTime>0</TotalTime>
  <Pages>12</Pages>
  <Words>3463</Words>
  <Characters>21824</Characters>
  <Application>Microsoft Office Word</Application>
  <DocSecurity>0</DocSecurity>
  <Lines>181</Lines>
  <Paragraphs>50</Paragraphs>
  <ScaleCrop>false</ScaleCrop>
  <Company>Zero-G</Company>
  <LinksUpToDate>false</LinksUpToDate>
  <CharactersWithSpaces>25237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Fabienne Heller</dc:creator>
  <cp:lastModifiedBy>David Hürzeler</cp:lastModifiedBy>
  <cp:revision>36</cp:revision>
  <cp:lastPrinted>2018-08-05T10:34:00Z</cp:lastPrinted>
  <dcterms:created xsi:type="dcterms:W3CDTF">2018-10-02T09:40:00Z</dcterms:created>
  <dcterms:modified xsi:type="dcterms:W3CDTF">2026-10-16T18:17:00Z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0x0101006C925644886D984188E9B7964C398CBC</vt:lpwstr>
  </property>
  <property fmtid="{D5CDD505-2E9C-101B-9397-08002B2CF9AE}" pid="3" name="Order">
    <vt:r8>533800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